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9EB" w:rsidRPr="005C0B47" w:rsidRDefault="003969EB" w:rsidP="003969EB">
      <w:pPr>
        <w:jc w:val="center"/>
      </w:pPr>
      <w:r w:rsidRPr="005C0B47">
        <w:t xml:space="preserve">                                              Утвърждавам:</w:t>
      </w:r>
    </w:p>
    <w:p w:rsidR="003969EB" w:rsidRPr="005C0B47" w:rsidRDefault="003969EB" w:rsidP="003969EB">
      <w:pPr>
        <w:jc w:val="center"/>
      </w:pPr>
      <w:r w:rsidRPr="005C0B47">
        <w:t xml:space="preserve">                                             / инж. </w:t>
      </w:r>
      <w:r w:rsidR="00EF3B52">
        <w:t>Красимир Киряков</w:t>
      </w:r>
      <w:r w:rsidRPr="005C0B47">
        <w:t xml:space="preserve"> </w:t>
      </w:r>
    </w:p>
    <w:p w:rsidR="003969EB" w:rsidRPr="0080525D" w:rsidRDefault="003969EB" w:rsidP="003969EB">
      <w:pPr>
        <w:jc w:val="center"/>
      </w:pPr>
      <w:r w:rsidRPr="005C0B47">
        <w:t xml:space="preserve">                                                       Директор ДГС Силистра /</w:t>
      </w:r>
    </w:p>
    <w:p w:rsidR="003969EB" w:rsidRDefault="003969EB" w:rsidP="00351FBA">
      <w:pPr>
        <w:jc w:val="center"/>
        <w:rPr>
          <w:b/>
        </w:rPr>
      </w:pPr>
    </w:p>
    <w:p w:rsidR="00AC44D3" w:rsidRPr="00127BA6" w:rsidRDefault="00AC44D3" w:rsidP="00351FBA">
      <w:pPr>
        <w:jc w:val="center"/>
        <w:rPr>
          <w:b/>
          <w:lang w:val="en-US"/>
        </w:rPr>
      </w:pPr>
      <w:r w:rsidRPr="00CA2E3C">
        <w:rPr>
          <w:b/>
        </w:rPr>
        <w:t>Процедура за ползване на търговските марки на FSC</w:t>
      </w:r>
      <w:r w:rsidR="00841FE2">
        <w:rPr>
          <w:b/>
        </w:rPr>
        <w:t>®</w:t>
      </w:r>
      <w:r w:rsidRPr="00CA2E3C">
        <w:rPr>
          <w:b/>
        </w:rPr>
        <w:t xml:space="preserve"> и </w:t>
      </w:r>
      <w:r w:rsidR="00076695" w:rsidRPr="00CA2E3C">
        <w:rPr>
          <w:b/>
        </w:rPr>
        <w:t>Сертифи</w:t>
      </w:r>
      <w:r w:rsidR="00137F79" w:rsidRPr="00CA2E3C">
        <w:rPr>
          <w:b/>
        </w:rPr>
        <w:t>циращ</w:t>
      </w:r>
      <w:r w:rsidR="00942A8B">
        <w:rPr>
          <w:b/>
        </w:rPr>
        <w:t xml:space="preserve">ата </w:t>
      </w:r>
      <w:proofErr w:type="spellStart"/>
      <w:r w:rsidR="00942A8B">
        <w:rPr>
          <w:b/>
        </w:rPr>
        <w:t>организация</w:t>
      </w:r>
      <w:r w:rsidRPr="00CA2E3C">
        <w:rPr>
          <w:b/>
        </w:rPr>
        <w:t>върху</w:t>
      </w:r>
      <w:proofErr w:type="spellEnd"/>
      <w:r w:rsidRPr="00CA2E3C">
        <w:rPr>
          <w:b/>
        </w:rPr>
        <w:t xml:space="preserve"> сертифицирани п</w:t>
      </w:r>
      <w:r w:rsidR="00127BA6">
        <w:rPr>
          <w:b/>
        </w:rPr>
        <w:t xml:space="preserve">родукти и за </w:t>
      </w:r>
      <w:proofErr w:type="spellStart"/>
      <w:r w:rsidR="00127BA6">
        <w:rPr>
          <w:b/>
        </w:rPr>
        <w:t>промоционални</w:t>
      </w:r>
      <w:proofErr w:type="spellEnd"/>
      <w:r w:rsidR="00127BA6">
        <w:rPr>
          <w:b/>
        </w:rPr>
        <w:t xml:space="preserve"> цели</w:t>
      </w:r>
      <w:bookmarkStart w:id="0" w:name="_GoBack"/>
      <w:bookmarkEnd w:id="0"/>
    </w:p>
    <w:p w:rsidR="00211B09" w:rsidRPr="003969EB" w:rsidRDefault="00211B09" w:rsidP="00351FBA">
      <w:pPr>
        <w:jc w:val="both"/>
      </w:pPr>
    </w:p>
    <w:p w:rsidR="0014589D" w:rsidRPr="00CA2E3C" w:rsidRDefault="0014589D" w:rsidP="00351FBA">
      <w:pPr>
        <w:jc w:val="both"/>
      </w:pPr>
    </w:p>
    <w:p w:rsidR="004F36A8" w:rsidRPr="00CA2E3C" w:rsidRDefault="004F36A8" w:rsidP="00351FBA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CA2E3C">
        <w:rPr>
          <w:rFonts w:ascii="Times New Roman" w:hAnsi="Times New Roman" w:cs="Times New Roman"/>
          <w:color w:val="000000" w:themeColor="text1"/>
        </w:rPr>
        <w:t>Процедурата се въвежда в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ъв връзка с поетия ангажимент за прилагане на принципите и критериите на </w:t>
      </w:r>
      <w:r w:rsidR="00137F79" w:rsidRPr="00CA2E3C">
        <w:rPr>
          <w:rFonts w:ascii="Times New Roman" w:hAnsi="Times New Roman" w:cs="Times New Roman"/>
          <w:color w:val="000000" w:themeColor="text1"/>
          <w:lang w:val="en-US"/>
        </w:rPr>
        <w:t>FSC</w:t>
      </w:r>
      <w:r w:rsidR="00CF2A77" w:rsidRPr="00CF2A77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®</w:t>
      </w:r>
      <w:r w:rsidR="00137F79" w:rsidRPr="00CA2E3C">
        <w:rPr>
          <w:rFonts w:ascii="Times New Roman" w:hAnsi="Times New Roman" w:cs="Times New Roman"/>
          <w:color w:val="000000" w:themeColor="text1"/>
        </w:rPr>
        <w:t>за отговорно управление на горите и по-специално изпълнението и спазването на Принцип 8 от Националния</w:t>
      </w:r>
      <w:r w:rsidR="00137F79" w:rsidRPr="00CA2E3C">
        <w:rPr>
          <w:rFonts w:ascii="Times New Roman" w:hAnsi="Times New Roman" w:cs="Times New Roman"/>
          <w:color w:val="000000" w:themeColor="text1"/>
          <w:lang w:val="en-US"/>
        </w:rPr>
        <w:t xml:space="preserve"> FSC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 стандартна България (FSC-STD-BGR-01-2016 V-1), както и на </w:t>
      </w:r>
      <w:r w:rsidRPr="00CA2E3C">
        <w:rPr>
          <w:rFonts w:ascii="Times New Roman" w:hAnsi="Times New Roman" w:cs="Times New Roman"/>
          <w:color w:val="000000" w:themeColor="text1"/>
        </w:rPr>
        <w:t xml:space="preserve">Международния стандарт на 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 xml:space="preserve">FSC </w:t>
      </w:r>
      <w:r w:rsidRPr="00CA2E3C">
        <w:rPr>
          <w:rFonts w:ascii="Times New Roman" w:hAnsi="Times New Roman" w:cs="Times New Roman"/>
          <w:color w:val="000000" w:themeColor="text1"/>
        </w:rPr>
        <w:t xml:space="preserve">съдържащ изискванията за ползване на търговските марки на 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>FSC (</w:t>
      </w:r>
      <w:r w:rsidRPr="00CA2E3C">
        <w:rPr>
          <w:rFonts w:ascii="Times New Roman" w:hAnsi="Times New Roman" w:cs="Times New Roman"/>
          <w:color w:val="000000" w:themeColor="text1"/>
        </w:rPr>
        <w:t>FSC-STD-50-001 (V1-2) EN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>)</w:t>
      </w:r>
    </w:p>
    <w:p w:rsidR="004F36A8" w:rsidRPr="00CA2E3C" w:rsidRDefault="004F36A8" w:rsidP="00351FBA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CA2E3C" w:rsidRPr="003969EB" w:rsidRDefault="00CA2E3C" w:rsidP="003969EB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>ОБЩИ ПОЛОЖЕНИЯ</w:t>
      </w:r>
    </w:p>
    <w:p w:rsidR="00CA2E3C" w:rsidRPr="00351FBA" w:rsidRDefault="00CA2E3C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 w:rsidRPr="00CA2E3C">
        <w:rPr>
          <w:iCs/>
          <w:color w:val="000000"/>
        </w:rPr>
        <w:t xml:space="preserve">Търговските марки на </w:t>
      </w:r>
      <w:r w:rsidRPr="00CA2E3C">
        <w:rPr>
          <w:iCs/>
          <w:color w:val="000000"/>
          <w:lang w:val="en-US"/>
        </w:rPr>
        <w:t>FSC</w:t>
      </w:r>
      <w:r w:rsidRPr="00CA2E3C">
        <w:rPr>
          <w:iCs/>
          <w:color w:val="000000"/>
        </w:rPr>
        <w:t xml:space="preserve"> включват:  името „</w:t>
      </w:r>
      <w:proofErr w:type="spellStart"/>
      <w:r w:rsidRPr="00CA2E3C">
        <w:rPr>
          <w:iCs/>
          <w:color w:val="000000"/>
        </w:rPr>
        <w:t>Forest</w:t>
      </w:r>
      <w:proofErr w:type="spellEnd"/>
      <w:r w:rsidRPr="00CA2E3C">
        <w:rPr>
          <w:iCs/>
          <w:color w:val="000000"/>
        </w:rPr>
        <w:t xml:space="preserve"> </w:t>
      </w:r>
      <w:proofErr w:type="spellStart"/>
      <w:r w:rsidRPr="00CA2E3C">
        <w:rPr>
          <w:iCs/>
          <w:color w:val="000000"/>
        </w:rPr>
        <w:t>Stewardship</w:t>
      </w:r>
      <w:proofErr w:type="spellEnd"/>
      <w:r w:rsidRPr="00CA2E3C">
        <w:rPr>
          <w:iCs/>
          <w:color w:val="000000"/>
        </w:rPr>
        <w:t xml:space="preserve"> </w:t>
      </w:r>
      <w:proofErr w:type="spellStart"/>
      <w:r w:rsidRPr="00CA2E3C">
        <w:rPr>
          <w:iCs/>
          <w:color w:val="000000"/>
        </w:rPr>
        <w:t>Council</w:t>
      </w:r>
      <w:proofErr w:type="spellEnd"/>
      <w:r w:rsidRPr="00CA2E3C">
        <w:rPr>
          <w:iCs/>
          <w:color w:val="000000"/>
        </w:rPr>
        <w:t xml:space="preserve">“, </w:t>
      </w:r>
      <w:r>
        <w:rPr>
          <w:iCs/>
          <w:color w:val="000000"/>
        </w:rPr>
        <w:t xml:space="preserve">инициалите </w:t>
      </w:r>
      <w:r>
        <w:rPr>
          <w:iCs/>
          <w:color w:val="000000"/>
          <w:lang w:val="en-US"/>
        </w:rPr>
        <w:t xml:space="preserve">FSC, </w:t>
      </w:r>
      <w:r>
        <w:rPr>
          <w:iCs/>
          <w:color w:val="000000"/>
        </w:rPr>
        <w:t xml:space="preserve">логото </w:t>
      </w:r>
      <w:r>
        <w:rPr>
          <w:iCs/>
          <w:color w:val="000000"/>
          <w:lang w:val="en-US"/>
        </w:rPr>
        <w:t xml:space="preserve">“checkmark-and-tree”, </w:t>
      </w:r>
      <w:r>
        <w:rPr>
          <w:iCs/>
          <w:color w:val="000000"/>
        </w:rPr>
        <w:t>логото „</w:t>
      </w:r>
      <w:r>
        <w:rPr>
          <w:iCs/>
          <w:color w:val="000000"/>
          <w:lang w:val="en-US"/>
        </w:rPr>
        <w:t>Forests For All Forever” – full mark</w:t>
      </w:r>
      <w:r>
        <w:rPr>
          <w:iCs/>
          <w:color w:val="000000"/>
        </w:rPr>
        <w:t xml:space="preserve"> и логото „</w:t>
      </w:r>
      <w:r>
        <w:rPr>
          <w:iCs/>
          <w:color w:val="000000"/>
          <w:lang w:val="en-US"/>
        </w:rPr>
        <w:t xml:space="preserve">Forests For All Forever” </w:t>
      </w:r>
      <w:r>
        <w:rPr>
          <w:iCs/>
          <w:color w:val="000000"/>
        </w:rPr>
        <w:t xml:space="preserve">– </w:t>
      </w:r>
      <w:r>
        <w:rPr>
          <w:iCs/>
          <w:color w:val="000000"/>
          <w:lang w:val="en-US"/>
        </w:rPr>
        <w:t>logo with text mark.</w:t>
      </w:r>
    </w:p>
    <w:p w:rsidR="00CA2E3C" w:rsidRDefault="00351FBA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iCs/>
          <w:color w:val="000000"/>
        </w:rPr>
        <w:t xml:space="preserve">Разграничават се два вида ползване на търговските марки на </w:t>
      </w:r>
      <w:r>
        <w:rPr>
          <w:iCs/>
          <w:color w:val="000000"/>
          <w:lang w:val="en-US"/>
        </w:rPr>
        <w:t xml:space="preserve">FSC – </w:t>
      </w:r>
      <w:r>
        <w:rPr>
          <w:iCs/>
          <w:color w:val="000000"/>
        </w:rPr>
        <w:t xml:space="preserve">етикетиране върху продуктите </w:t>
      </w:r>
      <w:r w:rsidR="00FC0BFA">
        <w:rPr>
          <w:iCs/>
          <w:color w:val="000000"/>
        </w:rPr>
        <w:t xml:space="preserve">(директно или чрез етикет) </w:t>
      </w:r>
      <w:r>
        <w:rPr>
          <w:iCs/>
          <w:color w:val="000000"/>
        </w:rPr>
        <w:t xml:space="preserve">и ползване за </w:t>
      </w:r>
      <w:proofErr w:type="spellStart"/>
      <w:r>
        <w:rPr>
          <w:iCs/>
          <w:color w:val="000000"/>
        </w:rPr>
        <w:t>промоционални</w:t>
      </w:r>
      <w:proofErr w:type="spellEnd"/>
      <w:r>
        <w:rPr>
          <w:iCs/>
          <w:color w:val="000000"/>
        </w:rPr>
        <w:t xml:space="preserve"> цели.</w:t>
      </w:r>
    </w:p>
    <w:p w:rsidR="005B759F" w:rsidRDefault="005B759F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iCs/>
          <w:color w:val="000000"/>
        </w:rPr>
        <w:t xml:space="preserve">При изготвяне на дизайн на материалите </w:t>
      </w:r>
      <w:proofErr w:type="spellStart"/>
      <w:r>
        <w:rPr>
          <w:iCs/>
          <w:color w:val="000000"/>
        </w:rPr>
        <w:t>върхукоито</w:t>
      </w:r>
      <w:proofErr w:type="spellEnd"/>
      <w:r>
        <w:rPr>
          <w:iCs/>
          <w:color w:val="000000"/>
        </w:rPr>
        <w:t xml:space="preserve"> ще се ползва някое от </w:t>
      </w:r>
      <w:proofErr w:type="spellStart"/>
      <w:r>
        <w:rPr>
          <w:iCs/>
          <w:color w:val="000000"/>
        </w:rPr>
        <w:t>логата</w:t>
      </w:r>
      <w:proofErr w:type="spellEnd"/>
      <w:r>
        <w:rPr>
          <w:iCs/>
          <w:color w:val="000000"/>
        </w:rPr>
        <w:t xml:space="preserve"> на </w:t>
      </w:r>
      <w:r>
        <w:rPr>
          <w:iCs/>
          <w:color w:val="000000"/>
          <w:lang w:val="en-US"/>
        </w:rPr>
        <w:t>FSC,</w:t>
      </w:r>
      <w:r>
        <w:rPr>
          <w:iCs/>
          <w:color w:val="000000"/>
        </w:rPr>
        <w:t xml:space="preserve"> се ползват само </w:t>
      </w:r>
      <w:proofErr w:type="spellStart"/>
      <w:r>
        <w:rPr>
          <w:iCs/>
          <w:color w:val="000000"/>
        </w:rPr>
        <w:t>лог</w:t>
      </w:r>
      <w:proofErr w:type="spellEnd"/>
      <w:r w:rsidR="00B83FE1">
        <w:rPr>
          <w:iCs/>
          <w:color w:val="000000"/>
          <w:lang w:val="en-US"/>
        </w:rPr>
        <w:t>a</w:t>
      </w:r>
      <w:r>
        <w:rPr>
          <w:iCs/>
          <w:color w:val="000000"/>
        </w:rPr>
        <w:t xml:space="preserve"> генериран</w:t>
      </w:r>
      <w:r w:rsidR="00030152">
        <w:rPr>
          <w:iCs/>
          <w:color w:val="000000"/>
        </w:rPr>
        <w:t xml:space="preserve">и </w:t>
      </w:r>
      <w:r>
        <w:rPr>
          <w:iCs/>
          <w:color w:val="000000"/>
        </w:rPr>
        <w:t xml:space="preserve">посредством „генератора на </w:t>
      </w:r>
      <w:proofErr w:type="spellStart"/>
      <w:r>
        <w:rPr>
          <w:iCs/>
          <w:color w:val="000000"/>
        </w:rPr>
        <w:t>лога</w:t>
      </w:r>
      <w:proofErr w:type="spellEnd"/>
      <w:r>
        <w:rPr>
          <w:iCs/>
          <w:color w:val="000000"/>
        </w:rPr>
        <w:t>“, достъп до който е пре</w:t>
      </w:r>
      <w:r w:rsidR="00942A8B">
        <w:rPr>
          <w:iCs/>
          <w:color w:val="000000"/>
        </w:rPr>
        <w:t>доставен от Сертифициращата организация</w:t>
      </w:r>
      <w:r>
        <w:rPr>
          <w:iCs/>
          <w:color w:val="000000"/>
        </w:rPr>
        <w:t>.</w:t>
      </w:r>
    </w:p>
    <w:p w:rsidR="00351FBA" w:rsidRPr="00351FBA" w:rsidRDefault="00351FBA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color w:val="000000" w:themeColor="text1"/>
        </w:rPr>
        <w:t>Всяко ползване</w:t>
      </w:r>
      <w:r w:rsidR="00FC0BFA">
        <w:rPr>
          <w:color w:val="000000" w:themeColor="text1"/>
        </w:rPr>
        <w:t>,</w:t>
      </w:r>
      <w:r>
        <w:rPr>
          <w:color w:val="000000" w:themeColor="text1"/>
        </w:rPr>
        <w:t xml:space="preserve"> на която и да е от търговските марки на </w:t>
      </w:r>
      <w:r>
        <w:rPr>
          <w:color w:val="000000" w:themeColor="text1"/>
          <w:lang w:val="en-US"/>
        </w:rPr>
        <w:t>FSC</w:t>
      </w:r>
      <w:r w:rsidR="00FC0BFA">
        <w:rPr>
          <w:color w:val="000000" w:themeColor="text1"/>
        </w:rPr>
        <w:t>,</w:t>
      </w:r>
      <w:r>
        <w:rPr>
          <w:color w:val="000000" w:themeColor="text1"/>
          <w:lang w:val="en-US"/>
        </w:rPr>
        <w:t xml:space="preserve"> e </w:t>
      </w:r>
      <w:r>
        <w:rPr>
          <w:color w:val="000000" w:themeColor="text1"/>
        </w:rPr>
        <w:t>предмет на одобрение о</w:t>
      </w:r>
      <w:r w:rsidR="00942A8B">
        <w:rPr>
          <w:color w:val="000000" w:themeColor="text1"/>
        </w:rPr>
        <w:t>т страна на Сертифициращата организация</w:t>
      </w:r>
      <w:r>
        <w:rPr>
          <w:color w:val="000000" w:themeColor="text1"/>
        </w:rPr>
        <w:t>. И</w:t>
      </w:r>
      <w:r w:rsidRPr="002B0CF0">
        <w:rPr>
          <w:color w:val="000000" w:themeColor="text1"/>
        </w:rPr>
        <w:t xml:space="preserve">нж. </w:t>
      </w:r>
      <w:r w:rsidR="003969EB">
        <w:rPr>
          <w:color w:val="000000" w:themeColor="text1"/>
        </w:rPr>
        <w:t>Галя Николова</w:t>
      </w:r>
      <w:r w:rsidRPr="002B0CF0">
        <w:rPr>
          <w:color w:val="000000" w:themeColor="text1"/>
        </w:rPr>
        <w:t xml:space="preserve"> – </w:t>
      </w:r>
      <w:r w:rsidRPr="00030152">
        <w:rPr>
          <w:color w:val="000000" w:themeColor="text1"/>
        </w:rPr>
        <w:t xml:space="preserve">отговорник по </w:t>
      </w:r>
      <w:proofErr w:type="spellStart"/>
      <w:r w:rsidRPr="00030152">
        <w:rPr>
          <w:color w:val="000000" w:themeColor="text1"/>
        </w:rPr>
        <w:t>сертификацията</w:t>
      </w:r>
      <w:proofErr w:type="spellEnd"/>
      <w:r w:rsidRPr="00030152">
        <w:rPr>
          <w:color w:val="000000" w:themeColor="text1"/>
        </w:rPr>
        <w:t xml:space="preserve"> </w:t>
      </w:r>
      <w:r w:rsidR="00CF2A77">
        <w:rPr>
          <w:color w:val="000000" w:themeColor="text1"/>
        </w:rPr>
        <w:t>в ТП ДГС</w:t>
      </w:r>
      <w:r w:rsidR="003969EB">
        <w:rPr>
          <w:color w:val="000000" w:themeColor="text1"/>
        </w:rPr>
        <w:t xml:space="preserve"> Силистра</w:t>
      </w:r>
      <w:r>
        <w:rPr>
          <w:color w:val="000000" w:themeColor="text1"/>
        </w:rPr>
        <w:t>:</w:t>
      </w:r>
    </w:p>
    <w:p w:rsidR="00351FBA" w:rsidRPr="00351FBA" w:rsidRDefault="00351FBA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>
        <w:t xml:space="preserve">изпраща на  </w:t>
      </w:r>
      <w:r w:rsidRPr="00CA2E3C">
        <w:t>Сертифи</w:t>
      </w:r>
      <w:r w:rsidR="00942A8B">
        <w:t>циращата организация</w:t>
      </w:r>
      <w:r>
        <w:t xml:space="preserve"> за</w:t>
      </w:r>
      <w:r w:rsidRPr="00CA2E3C">
        <w:t xml:space="preserve"> съгласуване и </w:t>
      </w:r>
      <w:proofErr w:type="spellStart"/>
      <w:r w:rsidRPr="00CA2E3C">
        <w:t>одобрение</w:t>
      </w:r>
      <w:r w:rsidR="00FC0BFA">
        <w:t>дизайна</w:t>
      </w:r>
      <w:proofErr w:type="spellEnd"/>
      <w:r w:rsidR="00FC0BFA">
        <w:t xml:space="preserve"> на </w:t>
      </w:r>
      <w:r w:rsidRPr="00CA2E3C">
        <w:t xml:space="preserve">материалите </w:t>
      </w:r>
      <w:r w:rsidR="00D81386">
        <w:t xml:space="preserve">(в т.ч. публични </w:t>
      </w:r>
      <w:r w:rsidR="00D81386" w:rsidRPr="00CA2E3C">
        <w:t>документи</w:t>
      </w:r>
      <w:r w:rsidR="00D81386">
        <w:t xml:space="preserve">, брошури, </w:t>
      </w:r>
      <w:proofErr w:type="spellStart"/>
      <w:r w:rsidR="00D81386">
        <w:t>дипляни</w:t>
      </w:r>
      <w:proofErr w:type="spellEnd"/>
      <w:r w:rsidR="00D81386">
        <w:t xml:space="preserve">, </w:t>
      </w:r>
      <w:r w:rsidR="00FC0BFA">
        <w:t xml:space="preserve">интернет страница, рекламни материали, </w:t>
      </w:r>
      <w:r w:rsidR="00D81386" w:rsidRPr="00CA2E3C">
        <w:t>продукти</w:t>
      </w:r>
      <w:r w:rsidR="00FC0BFA">
        <w:t xml:space="preserve"> или снимки на продукти</w:t>
      </w:r>
      <w:r w:rsidR="00D81386">
        <w:t xml:space="preserve">, </w:t>
      </w:r>
      <w:proofErr w:type="spellStart"/>
      <w:r w:rsidR="00D81386">
        <w:t>етикетии</w:t>
      </w:r>
      <w:proofErr w:type="spellEnd"/>
      <w:r w:rsidR="00D81386">
        <w:t xml:space="preserve"> др.) съдържащи </w:t>
      </w:r>
      <w:r>
        <w:t>която и да е т</w:t>
      </w:r>
      <w:r w:rsidRPr="00CA2E3C">
        <w:t>ърговска марка на FSC</w:t>
      </w:r>
      <w:r>
        <w:t>;</w:t>
      </w:r>
    </w:p>
    <w:p w:rsidR="00D81386" w:rsidRDefault="00351FBA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>
        <w:rPr>
          <w:iCs/>
          <w:color w:val="000000"/>
        </w:rPr>
        <w:t>при необходимост осигурява отразяването на корекции върху</w:t>
      </w:r>
      <w:r w:rsidR="00D81386">
        <w:rPr>
          <w:iCs/>
          <w:color w:val="000000"/>
        </w:rPr>
        <w:t xml:space="preserve"> първоначално изпратените материали съгласно изискванията на Серт</w:t>
      </w:r>
      <w:r w:rsidR="00942A8B">
        <w:rPr>
          <w:iCs/>
          <w:color w:val="000000"/>
        </w:rPr>
        <w:t>ифициращата организация</w:t>
      </w:r>
      <w:r w:rsidR="00D81386">
        <w:rPr>
          <w:iCs/>
          <w:color w:val="000000"/>
        </w:rPr>
        <w:t>;</w:t>
      </w:r>
    </w:p>
    <w:p w:rsidR="00B83FE1" w:rsidRPr="00030152" w:rsidRDefault="00D81386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 w:rsidRPr="00CA2E3C">
        <w:t>съхранява</w:t>
      </w:r>
      <w:r>
        <w:t xml:space="preserve"> цялата к</w:t>
      </w:r>
      <w:r w:rsidRPr="00CA2E3C">
        <w:t>ореспонденцията със Сертифи</w:t>
      </w:r>
      <w:r w:rsidR="00942A8B">
        <w:t xml:space="preserve">циращата </w:t>
      </w:r>
      <w:proofErr w:type="spellStart"/>
      <w:r w:rsidR="00942A8B">
        <w:t>организация</w:t>
      </w:r>
      <w:r w:rsidRPr="00CA2E3C">
        <w:t>по</w:t>
      </w:r>
      <w:proofErr w:type="spellEnd"/>
      <w:r w:rsidRPr="00CA2E3C">
        <w:t xml:space="preserve"> </w:t>
      </w:r>
      <w:r w:rsidRPr="00D81386">
        <w:t xml:space="preserve">одобряването и разрешаването за ползване на Търговската марка за срок не по-малък от 5 години и докато дадения дизайн с ползване на </w:t>
      </w:r>
      <w:r w:rsidRPr="00030152">
        <w:t>търговската марка е в употреба</w:t>
      </w:r>
    </w:p>
    <w:p w:rsidR="00351FBA" w:rsidRPr="00030152" w:rsidRDefault="00B83FE1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 w:rsidRPr="00030152">
        <w:t>уведомява Сер</w:t>
      </w:r>
      <w:r w:rsidR="00942A8B">
        <w:t>тифициращата организация</w:t>
      </w:r>
      <w:r w:rsidRPr="00030152">
        <w:t xml:space="preserve"> за всички специфични случаи на ползване на запазените марки на </w:t>
      </w:r>
      <w:r w:rsidRPr="00030152">
        <w:rPr>
          <w:lang w:val="en-US"/>
        </w:rPr>
        <w:t>FSC(</w:t>
      </w:r>
      <w:r w:rsidRPr="00030152">
        <w:t xml:space="preserve">напр. слагане на етикет върху продукти с лицензионния код на други сертифицирани организации,  слагане на </w:t>
      </w:r>
      <w:r w:rsidRPr="00030152">
        <w:rPr>
          <w:lang w:val="en-US"/>
        </w:rPr>
        <w:t>FSC</w:t>
      </w:r>
      <w:r w:rsidRPr="00030152">
        <w:t xml:space="preserve"> етикет върху продукти заедно с търговското име и дизайна на несертифицирани организации и др.)</w:t>
      </w:r>
      <w:r w:rsidR="00D81386" w:rsidRPr="00030152">
        <w:t>.</w:t>
      </w:r>
    </w:p>
    <w:p w:rsidR="00CA2E3C" w:rsidRPr="00CA2E3C" w:rsidRDefault="00CA2E3C" w:rsidP="00351FBA">
      <w:pPr>
        <w:jc w:val="both"/>
        <w:rPr>
          <w:b/>
          <w:iCs/>
          <w:color w:val="000000"/>
        </w:rPr>
      </w:pPr>
    </w:p>
    <w:p w:rsidR="00093C3E" w:rsidRPr="00CA2E3C" w:rsidRDefault="00093C3E" w:rsidP="00351FBA">
      <w:pPr>
        <w:pStyle w:val="a5"/>
        <w:rPr>
          <w:b/>
        </w:rPr>
      </w:pPr>
    </w:p>
    <w:p w:rsidR="005B759F" w:rsidRPr="003969EB" w:rsidRDefault="00093C3E" w:rsidP="003969EB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>ЕТИКИРАНЕ ВЪРХУ ПРОДУКТИТЕ</w:t>
      </w:r>
    </w:p>
    <w:p w:rsidR="00093C3E" w:rsidRPr="00030152" w:rsidRDefault="00CE777D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Търговски марки на </w:t>
      </w:r>
      <w:r w:rsidR="0079087C" w:rsidRPr="00030152">
        <w:t>FSC</w:t>
      </w:r>
      <w:r w:rsidRPr="00030152">
        <w:t xml:space="preserve"> (поставени директно върху продукта или чрез </w:t>
      </w:r>
      <w:r w:rsidR="0079087C" w:rsidRPr="00030152">
        <w:t>етикет</w:t>
      </w:r>
      <w:r w:rsidRPr="00030152">
        <w:t>)</w:t>
      </w:r>
      <w:r w:rsidR="0079087C" w:rsidRPr="00030152">
        <w:t xml:space="preserve">, </w:t>
      </w:r>
      <w:r w:rsidR="00093C3E" w:rsidRPr="00030152">
        <w:t>се поставя</w:t>
      </w:r>
      <w:r w:rsidRPr="00030152">
        <w:t>т</w:t>
      </w:r>
      <w:r w:rsidR="00093C3E" w:rsidRPr="00030152">
        <w:t xml:space="preserve"> само върху продуктите, включени в Списъка с FSC продуктовите групи</w:t>
      </w:r>
      <w:r w:rsidR="008422CE" w:rsidRPr="00030152">
        <w:t xml:space="preserve"> (W1.1 Обла дървесина и W1.2 Дърва за огрев</w:t>
      </w:r>
      <w:r w:rsidRPr="00030152">
        <w:t xml:space="preserve"> или друга</w:t>
      </w:r>
      <w:r w:rsidR="008422CE" w:rsidRPr="00030152">
        <w:t>)</w:t>
      </w:r>
      <w:r w:rsidR="00093C3E" w:rsidRPr="00030152">
        <w:t>.</w:t>
      </w:r>
    </w:p>
    <w:p w:rsidR="003E5A9B" w:rsidRPr="00030152" w:rsidRDefault="009F37D2" w:rsidP="00351FBA">
      <w:pPr>
        <w:widowControl w:val="0"/>
        <w:numPr>
          <w:ilvl w:val="0"/>
          <w:numId w:val="14"/>
        </w:numPr>
        <w:jc w:val="both"/>
      </w:pPr>
      <w:r w:rsidRPr="00030152">
        <w:t>Когато ползва</w:t>
      </w:r>
      <w:r w:rsidR="00D03FD5" w:rsidRPr="00030152">
        <w:t xml:space="preserve"> FSC-</w:t>
      </w:r>
      <w:r w:rsidR="00093C3E" w:rsidRPr="00030152">
        <w:t xml:space="preserve">етикет, </w:t>
      </w:r>
      <w:r w:rsidR="00CF2A77">
        <w:t>ДГС</w:t>
      </w:r>
      <w:r w:rsidR="003969EB" w:rsidRPr="003969EB">
        <w:rPr>
          <w:color w:val="000000" w:themeColor="text1"/>
        </w:rPr>
        <w:t xml:space="preserve"> </w:t>
      </w:r>
      <w:r w:rsidR="003969EB">
        <w:rPr>
          <w:color w:val="000000" w:themeColor="text1"/>
        </w:rPr>
        <w:t>Силистра</w:t>
      </w:r>
      <w:r w:rsidR="003969EB" w:rsidRPr="00030152">
        <w:t xml:space="preserve"> </w:t>
      </w:r>
      <w:r w:rsidR="009B3C7E" w:rsidRPr="00030152">
        <w:t>по</w:t>
      </w:r>
      <w:r w:rsidR="00CE777D" w:rsidRPr="00030152">
        <w:t>лзва етикета с о</w:t>
      </w:r>
      <w:r w:rsidR="00093C3E" w:rsidRPr="00030152">
        <w:t xml:space="preserve">бозначение </w:t>
      </w:r>
      <w:r w:rsidR="00093C3E" w:rsidRPr="00030152">
        <w:rPr>
          <w:bCs/>
        </w:rPr>
        <w:t xml:space="preserve">FSC </w:t>
      </w:r>
      <w:r w:rsidR="003E5A9B" w:rsidRPr="00030152">
        <w:rPr>
          <w:bCs/>
        </w:rPr>
        <w:t>100% - това са п</w:t>
      </w:r>
      <w:r w:rsidR="003E5A9B" w:rsidRPr="00030152">
        <w:t>родукти</w:t>
      </w:r>
      <w:r w:rsidR="00093C3E" w:rsidRPr="00030152">
        <w:t xml:space="preserve"> произхождащи на</w:t>
      </w:r>
      <w:r w:rsidR="00CE777D" w:rsidRPr="00030152">
        <w:t xml:space="preserve"> 100% от FSC-сертифицирани гори.</w:t>
      </w:r>
    </w:p>
    <w:p w:rsidR="00CE777D" w:rsidRPr="00030152" w:rsidRDefault="00CE777D" w:rsidP="00CE777D">
      <w:pPr>
        <w:widowControl w:val="0"/>
        <w:numPr>
          <w:ilvl w:val="0"/>
          <w:numId w:val="14"/>
        </w:numPr>
        <w:jc w:val="both"/>
      </w:pPr>
      <w:r w:rsidRPr="00030152">
        <w:t xml:space="preserve">Лицензионния код за ползване на търговската марка на FSC задължително </w:t>
      </w:r>
      <w:r w:rsidR="001525C1" w:rsidRPr="00030152">
        <w:t>се включва във всеки FSC-етикет.</w:t>
      </w:r>
    </w:p>
    <w:p w:rsidR="00093C3E" w:rsidRPr="00030152" w:rsidRDefault="00CE777D" w:rsidP="00351FBA">
      <w:pPr>
        <w:widowControl w:val="0"/>
        <w:numPr>
          <w:ilvl w:val="0"/>
          <w:numId w:val="14"/>
        </w:numPr>
        <w:jc w:val="both"/>
      </w:pPr>
      <w:r w:rsidRPr="00030152">
        <w:lastRenderedPageBreak/>
        <w:t xml:space="preserve">За продукти обозначени с търговските марки на </w:t>
      </w:r>
      <w:r w:rsidR="001525C1" w:rsidRPr="00030152">
        <w:rPr>
          <w:lang w:val="en-US"/>
        </w:rPr>
        <w:t>FSC</w:t>
      </w:r>
      <w:r w:rsidRPr="00030152">
        <w:t xml:space="preserve">, не се допуска поставянето на </w:t>
      </w:r>
      <w:proofErr w:type="spellStart"/>
      <w:r w:rsidRPr="00030152">
        <w:t>обозначителни</w:t>
      </w:r>
      <w:proofErr w:type="spellEnd"/>
      <w:r w:rsidRPr="00030152">
        <w:t xml:space="preserve"> символи (търговски марки) на други </w:t>
      </w:r>
      <w:proofErr w:type="spellStart"/>
      <w:r w:rsidRPr="00030152">
        <w:t>сертификационни</w:t>
      </w:r>
      <w:proofErr w:type="spellEnd"/>
      <w:r w:rsidRPr="00030152">
        <w:t xml:space="preserve"> схеми.</w:t>
      </w:r>
    </w:p>
    <w:p w:rsidR="00093C3E" w:rsidRPr="00030152" w:rsidRDefault="00093C3E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FSC-етикетът </w:t>
      </w:r>
      <w:r w:rsidR="00CE777D" w:rsidRPr="00030152">
        <w:t>с</w:t>
      </w:r>
      <w:r w:rsidRPr="00030152">
        <w:t>е постав</w:t>
      </w:r>
      <w:r w:rsidR="00CE777D" w:rsidRPr="00030152">
        <w:t>я</w:t>
      </w:r>
      <w:r w:rsidRPr="00030152">
        <w:t xml:space="preserve"> винаги на видно за потребителите място</w:t>
      </w:r>
      <w:r w:rsidR="00030152" w:rsidRPr="00030152">
        <w:t>.</w:t>
      </w:r>
    </w:p>
    <w:p w:rsidR="00093C3E" w:rsidRPr="00030152" w:rsidRDefault="00093C3E" w:rsidP="00351FBA">
      <w:pPr>
        <w:widowControl w:val="0"/>
        <w:numPr>
          <w:ilvl w:val="0"/>
          <w:numId w:val="14"/>
        </w:numPr>
        <w:jc w:val="both"/>
      </w:pPr>
      <w:r w:rsidRPr="00030152">
        <w:t>Когато при ползване на</w:t>
      </w:r>
      <w:r w:rsidR="00CE777D" w:rsidRPr="00030152">
        <w:t xml:space="preserve"> търговска марка на</w:t>
      </w:r>
      <w:r w:rsidRPr="00030152">
        <w:t xml:space="preserve"> FSC</w:t>
      </w:r>
      <w:r w:rsidR="003969EB">
        <w:t xml:space="preserve"> </w:t>
      </w:r>
      <w:r w:rsidRPr="00030152">
        <w:t>върху продукт или опаковка съществува риск да се обърка кой е FSC-сертифицираният материал и кой е несертифициран материал, то тогава винаги в текста на етикета се уточнява вида на сертифицирания продукт, за който се отнася етикета.</w:t>
      </w:r>
    </w:p>
    <w:p w:rsidR="00093C3E" w:rsidRPr="00CA2E3C" w:rsidRDefault="00093C3E" w:rsidP="00351FBA">
      <w:pPr>
        <w:jc w:val="both"/>
        <w:rPr>
          <w:bCs/>
        </w:rPr>
      </w:pPr>
    </w:p>
    <w:p w:rsidR="00093C3E" w:rsidRPr="00CA2E3C" w:rsidRDefault="00093C3E" w:rsidP="00351FBA">
      <w:pPr>
        <w:jc w:val="both"/>
      </w:pPr>
    </w:p>
    <w:p w:rsidR="00093C3E" w:rsidRPr="003969EB" w:rsidRDefault="00093C3E" w:rsidP="00351FBA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1525C1">
        <w:rPr>
          <w:b/>
          <w:iCs/>
          <w:color w:val="000000"/>
        </w:rPr>
        <w:t>ПОЛЗВАНЕ НА ТЪРГОВСК</w:t>
      </w:r>
      <w:r w:rsidR="00464AA0" w:rsidRPr="001525C1">
        <w:rPr>
          <w:b/>
          <w:iCs/>
          <w:color w:val="000000"/>
        </w:rPr>
        <w:t xml:space="preserve">ИТЕ </w:t>
      </w:r>
      <w:r w:rsidRPr="001525C1">
        <w:rPr>
          <w:b/>
          <w:iCs/>
          <w:color w:val="000000"/>
        </w:rPr>
        <w:t>МАРК</w:t>
      </w:r>
      <w:r w:rsidR="00464AA0" w:rsidRPr="001525C1">
        <w:rPr>
          <w:b/>
          <w:iCs/>
          <w:color w:val="000000"/>
        </w:rPr>
        <w:t>И</w:t>
      </w:r>
      <w:r w:rsidRPr="001525C1">
        <w:rPr>
          <w:b/>
          <w:iCs/>
          <w:color w:val="000000"/>
        </w:rPr>
        <w:t xml:space="preserve"> ЗА ПРОМОЦИОНАЛНИ ЦЕЛИ</w:t>
      </w:r>
    </w:p>
    <w:p w:rsidR="00093C3E" w:rsidRPr="00CA2E3C" w:rsidRDefault="00093C3E" w:rsidP="00351FBA">
      <w:pPr>
        <w:jc w:val="both"/>
      </w:pPr>
      <w:proofErr w:type="spellStart"/>
      <w:r w:rsidRPr="00CA2E3C">
        <w:rPr>
          <w:bCs/>
        </w:rPr>
        <w:t>Промотирането</w:t>
      </w:r>
      <w:proofErr w:type="spellEnd"/>
      <w:r w:rsidRPr="00CA2E3C">
        <w:rPr>
          <w:bCs/>
        </w:rPr>
        <w:t xml:space="preserve"> на продукти при ползване на Търговск</w:t>
      </w:r>
      <w:r w:rsidR="001525C1">
        <w:rPr>
          <w:bCs/>
        </w:rPr>
        <w:t>ите</w:t>
      </w:r>
      <w:r w:rsidRPr="00CA2E3C">
        <w:rPr>
          <w:bCs/>
        </w:rPr>
        <w:t xml:space="preserve"> марк</w:t>
      </w:r>
      <w:r w:rsidR="001525C1">
        <w:rPr>
          <w:bCs/>
        </w:rPr>
        <w:t>и</w:t>
      </w:r>
      <w:r w:rsidRPr="00CA2E3C">
        <w:rPr>
          <w:bCs/>
        </w:rPr>
        <w:t xml:space="preserve"> на FSC се ограничава до продуктите, включени в </w:t>
      </w:r>
      <w:r w:rsidRPr="00CA2E3C">
        <w:t>списъка с FSC продуктови групи, и то само тези от тях покриващи минималните изисквания за етикиране</w:t>
      </w:r>
      <w:r w:rsidR="005634C1" w:rsidRPr="00CA2E3C">
        <w:t>, в съответствие с точка 1 от настоящата процедура</w:t>
      </w:r>
      <w:r w:rsidRPr="00CA2E3C">
        <w:t>.</w:t>
      </w:r>
    </w:p>
    <w:p w:rsidR="00093C3E" w:rsidRPr="00CA2E3C" w:rsidRDefault="00093C3E" w:rsidP="00351FBA">
      <w:pPr>
        <w:jc w:val="both"/>
      </w:pPr>
    </w:p>
    <w:p w:rsidR="00093C3E" w:rsidRPr="00CA2E3C" w:rsidRDefault="00093C3E" w:rsidP="00351FBA">
      <w:pPr>
        <w:jc w:val="both"/>
        <w:rPr>
          <w:bCs/>
        </w:rPr>
      </w:pPr>
      <w:r w:rsidRPr="00CA2E3C">
        <w:rPr>
          <w:bCs/>
        </w:rPr>
        <w:t xml:space="preserve">Когато с </w:t>
      </w:r>
      <w:proofErr w:type="spellStart"/>
      <w:r w:rsidRPr="00CA2E3C">
        <w:rPr>
          <w:bCs/>
        </w:rPr>
        <w:t>промоционална</w:t>
      </w:r>
      <w:proofErr w:type="spellEnd"/>
      <w:r w:rsidRPr="00CA2E3C">
        <w:rPr>
          <w:bCs/>
        </w:rPr>
        <w:t xml:space="preserve"> цел </w:t>
      </w:r>
      <w:r w:rsidR="00CF2A77">
        <w:rPr>
          <w:bCs/>
        </w:rPr>
        <w:t>ДГС</w:t>
      </w:r>
      <w:r w:rsidR="003969EB" w:rsidRPr="003969EB">
        <w:rPr>
          <w:color w:val="000000" w:themeColor="text1"/>
        </w:rPr>
        <w:t xml:space="preserve"> </w:t>
      </w:r>
      <w:r w:rsidR="003969EB">
        <w:rPr>
          <w:color w:val="000000" w:themeColor="text1"/>
        </w:rPr>
        <w:t>Силистра</w:t>
      </w:r>
      <w:r w:rsidR="003969EB" w:rsidRPr="00CA2E3C">
        <w:rPr>
          <w:bCs/>
        </w:rPr>
        <w:t xml:space="preserve"> </w:t>
      </w:r>
      <w:r w:rsidRPr="00CA2E3C">
        <w:rPr>
          <w:bCs/>
        </w:rPr>
        <w:t>ползва търговска марка на FSC, то се спазват и следните изисквания:</w:t>
      </w:r>
    </w:p>
    <w:p w:rsidR="00093C3E" w:rsidRPr="00030152" w:rsidRDefault="00093C3E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030152">
        <w:rPr>
          <w:bCs/>
          <w:sz w:val="24"/>
          <w:szCs w:val="24"/>
          <w:lang w:val="bg-BG"/>
        </w:rPr>
        <w:t xml:space="preserve">В случай, че през годината </w:t>
      </w:r>
      <w:r w:rsidR="00820234" w:rsidRPr="00030152">
        <w:rPr>
          <w:sz w:val="24"/>
          <w:szCs w:val="24"/>
          <w:lang w:val="bg-BG"/>
        </w:rPr>
        <w:t>стопанството</w:t>
      </w:r>
      <w:r w:rsidR="00820234" w:rsidRPr="00030152">
        <w:rPr>
          <w:bCs/>
          <w:sz w:val="24"/>
          <w:szCs w:val="24"/>
          <w:lang w:val="bg-BG"/>
        </w:rPr>
        <w:t xml:space="preserve"> не е произвеждало, етикирало и продавало</w:t>
      </w:r>
      <w:r w:rsidRPr="00030152">
        <w:rPr>
          <w:bCs/>
          <w:sz w:val="24"/>
          <w:szCs w:val="24"/>
          <w:lang w:val="bg-BG"/>
        </w:rPr>
        <w:t xml:space="preserve"> сертифицирани продукти, то </w:t>
      </w:r>
      <w:r w:rsidR="006825FF" w:rsidRPr="00030152">
        <w:rPr>
          <w:sz w:val="24"/>
          <w:szCs w:val="24"/>
          <w:lang w:val="bg-BG"/>
        </w:rPr>
        <w:t>ДГС</w:t>
      </w:r>
      <w:r w:rsidR="003969EB" w:rsidRPr="003969EB">
        <w:rPr>
          <w:color w:val="000000" w:themeColor="text1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030152">
        <w:rPr>
          <w:bCs/>
          <w:sz w:val="24"/>
          <w:szCs w:val="24"/>
          <w:lang w:val="bg-BG"/>
        </w:rPr>
        <w:t xml:space="preserve"> </w:t>
      </w:r>
      <w:r w:rsidRPr="00030152">
        <w:rPr>
          <w:bCs/>
          <w:sz w:val="24"/>
          <w:szCs w:val="24"/>
          <w:lang w:val="bg-BG"/>
        </w:rPr>
        <w:t>е длъжн</w:t>
      </w:r>
      <w:r w:rsidR="006825FF" w:rsidRPr="00030152">
        <w:rPr>
          <w:bCs/>
          <w:sz w:val="24"/>
          <w:szCs w:val="24"/>
          <w:lang w:val="bg-BG"/>
        </w:rPr>
        <w:t>о да преустанови</w:t>
      </w:r>
      <w:r w:rsidRPr="00030152">
        <w:rPr>
          <w:bCs/>
          <w:sz w:val="24"/>
          <w:szCs w:val="24"/>
          <w:lang w:val="bg-BG"/>
        </w:rPr>
        <w:t xml:space="preserve"> ползването на търговската марка на FSC</w:t>
      </w:r>
      <w:r w:rsidR="006825FF" w:rsidRPr="00030152">
        <w:rPr>
          <w:bCs/>
          <w:sz w:val="24"/>
          <w:szCs w:val="24"/>
          <w:lang w:val="bg-BG"/>
        </w:rPr>
        <w:t xml:space="preserve"> за </w:t>
      </w:r>
      <w:proofErr w:type="spellStart"/>
      <w:r w:rsidR="006825FF" w:rsidRPr="00030152">
        <w:rPr>
          <w:bCs/>
          <w:sz w:val="24"/>
          <w:szCs w:val="24"/>
          <w:lang w:val="bg-BG"/>
        </w:rPr>
        <w:t>промотиране</w:t>
      </w:r>
      <w:proofErr w:type="spellEnd"/>
      <w:r w:rsidR="006825FF" w:rsidRPr="00030152">
        <w:rPr>
          <w:bCs/>
          <w:sz w:val="24"/>
          <w:szCs w:val="24"/>
          <w:lang w:val="bg-BG"/>
        </w:rPr>
        <w:t xml:space="preserve"> на стопанството</w:t>
      </w:r>
      <w:r w:rsidRPr="00030152">
        <w:rPr>
          <w:bCs/>
          <w:sz w:val="24"/>
          <w:szCs w:val="24"/>
          <w:lang w:val="bg-BG"/>
        </w:rPr>
        <w:t xml:space="preserve"> и нейни продукти;</w:t>
      </w:r>
    </w:p>
    <w:p w:rsidR="00093C3E" w:rsidRPr="00CA2E3C" w:rsidRDefault="006825FF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CA2E3C">
        <w:rPr>
          <w:bCs/>
          <w:sz w:val="24"/>
          <w:szCs w:val="24"/>
          <w:lang w:val="bg-BG"/>
        </w:rPr>
        <w:t xml:space="preserve">Ако се ползва FSC – </w:t>
      </w:r>
      <w:r w:rsidR="00093C3E" w:rsidRPr="00CA2E3C">
        <w:rPr>
          <w:bCs/>
          <w:sz w:val="24"/>
          <w:szCs w:val="24"/>
          <w:lang w:val="bg-BG"/>
        </w:rPr>
        <w:t>“</w:t>
      </w:r>
      <w:proofErr w:type="spellStart"/>
      <w:r w:rsidR="00093C3E" w:rsidRPr="00CA2E3C">
        <w:rPr>
          <w:bCs/>
          <w:sz w:val="24"/>
          <w:szCs w:val="24"/>
          <w:lang w:val="bg-BG"/>
        </w:rPr>
        <w:t>промоционален</w:t>
      </w:r>
      <w:proofErr w:type="spellEnd"/>
      <w:r w:rsidR="00093C3E" w:rsidRPr="00CA2E3C">
        <w:rPr>
          <w:bCs/>
          <w:sz w:val="24"/>
          <w:szCs w:val="24"/>
          <w:lang w:val="bg-BG"/>
        </w:rPr>
        <w:t xml:space="preserve"> панел”, тогава </w:t>
      </w:r>
      <w:r w:rsidR="00CF2A77">
        <w:rPr>
          <w:sz w:val="24"/>
          <w:szCs w:val="24"/>
          <w:lang w:val="bg-BG"/>
        </w:rPr>
        <w:t>ДГС</w:t>
      </w:r>
      <w:r w:rsidR="003969EB" w:rsidRPr="003969EB">
        <w:rPr>
          <w:color w:val="000000" w:themeColor="text1"/>
          <w:sz w:val="24"/>
          <w:szCs w:val="24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3969EB">
        <w:rPr>
          <w:sz w:val="24"/>
          <w:szCs w:val="24"/>
          <w:lang w:val="bg-BG"/>
        </w:rPr>
        <w:t xml:space="preserve"> </w:t>
      </w:r>
      <w:r w:rsidR="00093C3E" w:rsidRPr="00CA2E3C">
        <w:rPr>
          <w:bCs/>
          <w:sz w:val="24"/>
          <w:szCs w:val="24"/>
          <w:lang w:val="bg-BG"/>
        </w:rPr>
        <w:t xml:space="preserve">осигурява включването </w:t>
      </w:r>
      <w:r w:rsidR="007E19B5" w:rsidRPr="00CA2E3C">
        <w:rPr>
          <w:bCs/>
          <w:sz w:val="24"/>
          <w:szCs w:val="24"/>
          <w:lang w:val="bg-BG"/>
        </w:rPr>
        <w:t>в панела на: логото на FSC, FSC-</w:t>
      </w:r>
      <w:r w:rsidR="00093C3E" w:rsidRPr="00CA2E3C">
        <w:rPr>
          <w:bCs/>
          <w:sz w:val="24"/>
          <w:szCs w:val="24"/>
          <w:lang w:val="bg-BG"/>
        </w:rPr>
        <w:t xml:space="preserve">лицензионния код на организацията, </w:t>
      </w:r>
      <w:proofErr w:type="spellStart"/>
      <w:r w:rsidR="00093C3E" w:rsidRPr="00CA2E3C">
        <w:rPr>
          <w:bCs/>
          <w:sz w:val="24"/>
          <w:szCs w:val="24"/>
          <w:lang w:val="bg-BG"/>
        </w:rPr>
        <w:t>промоционален</w:t>
      </w:r>
      <w:proofErr w:type="spellEnd"/>
      <w:r w:rsidR="00093C3E" w:rsidRPr="00CA2E3C">
        <w:rPr>
          <w:bCs/>
          <w:sz w:val="24"/>
          <w:szCs w:val="24"/>
          <w:lang w:val="bg-BG"/>
        </w:rPr>
        <w:t xml:space="preserve"> текст за FSC, адреса на </w:t>
      </w:r>
      <w:r w:rsidR="001525C1">
        <w:rPr>
          <w:bCs/>
          <w:sz w:val="24"/>
          <w:szCs w:val="24"/>
          <w:lang w:val="bg-BG"/>
        </w:rPr>
        <w:t>интернет</w:t>
      </w:r>
      <w:r w:rsidR="00093C3E" w:rsidRPr="00CA2E3C">
        <w:rPr>
          <w:bCs/>
          <w:sz w:val="24"/>
          <w:szCs w:val="24"/>
          <w:lang w:val="bg-BG"/>
        </w:rPr>
        <w:t xml:space="preserve"> страница</w:t>
      </w:r>
      <w:r w:rsidR="001525C1">
        <w:rPr>
          <w:bCs/>
          <w:sz w:val="24"/>
          <w:szCs w:val="24"/>
          <w:lang w:val="bg-BG"/>
        </w:rPr>
        <w:t>та</w:t>
      </w:r>
      <w:r w:rsidR="00093C3E" w:rsidRPr="00CA2E3C">
        <w:rPr>
          <w:bCs/>
          <w:sz w:val="24"/>
          <w:szCs w:val="24"/>
          <w:lang w:val="bg-BG"/>
        </w:rPr>
        <w:t xml:space="preserve"> на FSC;</w:t>
      </w:r>
    </w:p>
    <w:p w:rsidR="00093C3E" w:rsidRPr="00CA2E3C" w:rsidRDefault="00093C3E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CA2E3C">
        <w:rPr>
          <w:bCs/>
          <w:sz w:val="24"/>
          <w:szCs w:val="24"/>
          <w:lang w:val="bg-BG"/>
        </w:rPr>
        <w:t xml:space="preserve">При ползване на търговска марка на FSC за продуктови промоции, </w:t>
      </w:r>
      <w:r w:rsidR="00CF2A77">
        <w:rPr>
          <w:sz w:val="24"/>
          <w:szCs w:val="24"/>
          <w:lang w:val="bg-BG"/>
        </w:rPr>
        <w:t>ДГС</w:t>
      </w:r>
      <w:r w:rsidR="003969EB" w:rsidRPr="003969EB">
        <w:rPr>
          <w:color w:val="000000" w:themeColor="text1"/>
          <w:sz w:val="24"/>
          <w:szCs w:val="24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3969EB">
        <w:rPr>
          <w:sz w:val="24"/>
          <w:szCs w:val="24"/>
          <w:lang w:val="bg-BG"/>
        </w:rPr>
        <w:t xml:space="preserve"> </w:t>
      </w:r>
      <w:r w:rsidR="00915CE2" w:rsidRPr="00CA2E3C">
        <w:rPr>
          <w:bCs/>
          <w:sz w:val="24"/>
          <w:szCs w:val="24"/>
          <w:lang w:val="bg-BG"/>
        </w:rPr>
        <w:t>оси</w:t>
      </w:r>
      <w:r w:rsidRPr="00CA2E3C">
        <w:rPr>
          <w:bCs/>
          <w:sz w:val="24"/>
          <w:szCs w:val="24"/>
          <w:lang w:val="bg-BG"/>
        </w:rPr>
        <w:t>гурява:</w:t>
      </w:r>
    </w:p>
    <w:p w:rsidR="00093C3E" w:rsidRPr="00CA2E3C" w:rsidRDefault="00F4627A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proofErr w:type="spellStart"/>
      <w:r w:rsidRPr="00CA2E3C">
        <w:rPr>
          <w:sz w:val="24"/>
          <w:szCs w:val="24"/>
          <w:lang w:val="bg-BG"/>
        </w:rPr>
        <w:t>промотиране</w:t>
      </w:r>
      <w:proofErr w:type="spellEnd"/>
      <w:r w:rsidRPr="00CA2E3C">
        <w:rPr>
          <w:sz w:val="24"/>
          <w:szCs w:val="24"/>
          <w:lang w:val="bg-BG"/>
        </w:rPr>
        <w:t xml:space="preserve"> само на продукти сертифицирани като FSC 100% по стандартите на FSC</w:t>
      </w:r>
      <w:r w:rsidR="00093C3E" w:rsidRPr="00CA2E3C">
        <w:rPr>
          <w:sz w:val="24"/>
          <w:szCs w:val="24"/>
          <w:lang w:val="bg-BG"/>
        </w:rPr>
        <w:t>;</w:t>
      </w:r>
    </w:p>
    <w:p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“</w:t>
      </w:r>
      <w:proofErr w:type="spellStart"/>
      <w:r w:rsidRPr="00CA2E3C">
        <w:rPr>
          <w:sz w:val="24"/>
          <w:szCs w:val="24"/>
          <w:lang w:val="bg-BG"/>
        </w:rPr>
        <w:t>промоционален</w:t>
      </w:r>
      <w:proofErr w:type="spellEnd"/>
      <w:r w:rsidRPr="00CA2E3C">
        <w:rPr>
          <w:sz w:val="24"/>
          <w:szCs w:val="24"/>
          <w:lang w:val="bg-BG"/>
        </w:rPr>
        <w:t xml:space="preserve"> панел” или неговите елементи на подходящо място;</w:t>
      </w:r>
    </w:p>
    <w:p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текст, като например “търси FSC-сертифицирани проду</w:t>
      </w:r>
      <w:r w:rsidR="004A47F2">
        <w:rPr>
          <w:sz w:val="24"/>
          <w:szCs w:val="24"/>
          <w:lang w:val="bg-BG"/>
        </w:rPr>
        <w:t xml:space="preserve">кти”, когато самите продукти не </w:t>
      </w:r>
      <w:r w:rsidRPr="00CA2E3C">
        <w:rPr>
          <w:sz w:val="24"/>
          <w:szCs w:val="24"/>
          <w:lang w:val="bg-BG"/>
        </w:rPr>
        <w:t>са представени на същата страница;</w:t>
      </w:r>
    </w:p>
    <w:p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логото на FSC или “FSC-сертифицирано” в описанието на продукта;</w:t>
      </w:r>
    </w:p>
    <w:p w:rsidR="00093C3E" w:rsidRPr="00CA2E3C" w:rsidRDefault="00093C3E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CA2E3C">
        <w:rPr>
          <w:bCs/>
          <w:sz w:val="24"/>
          <w:szCs w:val="24"/>
          <w:lang w:val="bg-BG"/>
        </w:rPr>
        <w:t xml:space="preserve">В случай, че търговската марка на FSC се ползва с елементи на търговска марка (лого, имена, марки) на други схеми за удостоверяване управлението на горите, тогава </w:t>
      </w:r>
      <w:r w:rsidR="004F7211" w:rsidRPr="00CA2E3C">
        <w:rPr>
          <w:sz w:val="24"/>
          <w:szCs w:val="24"/>
          <w:lang w:val="bg-BG"/>
        </w:rPr>
        <w:t>от</w:t>
      </w:r>
      <w:r w:rsidR="00CF2A77">
        <w:rPr>
          <w:sz w:val="24"/>
          <w:szCs w:val="24"/>
          <w:lang w:val="bg-BG"/>
        </w:rPr>
        <w:t>говорните служители на ДГС</w:t>
      </w:r>
      <w:r w:rsidR="003969EB" w:rsidRPr="003969EB">
        <w:rPr>
          <w:color w:val="000000" w:themeColor="text1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3969EB">
        <w:rPr>
          <w:sz w:val="24"/>
          <w:szCs w:val="24"/>
          <w:lang w:val="bg-BG"/>
        </w:rPr>
        <w:t xml:space="preserve"> </w:t>
      </w:r>
      <w:r w:rsidR="00CF73D3" w:rsidRPr="00CA2E3C">
        <w:rPr>
          <w:sz w:val="24"/>
          <w:szCs w:val="24"/>
          <w:lang w:val="bg-BG"/>
        </w:rPr>
        <w:t xml:space="preserve">поставят търговските марки на FSC по начин, който предполага </w:t>
      </w:r>
      <w:proofErr w:type="spellStart"/>
      <w:r w:rsidR="00CF73D3" w:rsidRPr="00CA2E3C">
        <w:rPr>
          <w:sz w:val="24"/>
          <w:szCs w:val="24"/>
          <w:lang w:val="bg-BG"/>
        </w:rPr>
        <w:t>равнопоставеност</w:t>
      </w:r>
      <w:proofErr w:type="spellEnd"/>
      <w:r w:rsidR="001525C1">
        <w:rPr>
          <w:sz w:val="24"/>
          <w:szCs w:val="24"/>
          <w:lang w:val="bg-BG"/>
        </w:rPr>
        <w:t>.</w:t>
      </w:r>
    </w:p>
    <w:p w:rsidR="00CF73D3" w:rsidRPr="00CA2E3C" w:rsidRDefault="00CF73D3" w:rsidP="00351FBA">
      <w:pPr>
        <w:pStyle w:val="Style1"/>
        <w:numPr>
          <w:ilvl w:val="0"/>
          <w:numId w:val="16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ДГС</w:t>
      </w:r>
      <w:r w:rsidR="003969EB" w:rsidRPr="003969EB">
        <w:rPr>
          <w:color w:val="000000" w:themeColor="text1"/>
          <w:sz w:val="24"/>
          <w:szCs w:val="24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3969EB">
        <w:rPr>
          <w:sz w:val="24"/>
          <w:szCs w:val="24"/>
          <w:lang w:val="bg-BG"/>
        </w:rPr>
        <w:t xml:space="preserve"> </w:t>
      </w:r>
      <w:r w:rsidRPr="00CA2E3C">
        <w:rPr>
          <w:sz w:val="24"/>
          <w:szCs w:val="24"/>
          <w:lang w:val="bg-BG"/>
        </w:rPr>
        <w:t>не ползва търговските марки на FSC в горната част на шаблони на документи, като бланки, документи за продажба и електронни писма. ДГС</w:t>
      </w:r>
      <w:r w:rsidR="003969EB" w:rsidRPr="003969EB">
        <w:rPr>
          <w:color w:val="000000" w:themeColor="text1"/>
          <w:sz w:val="24"/>
          <w:szCs w:val="24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3969EB">
        <w:rPr>
          <w:sz w:val="24"/>
          <w:szCs w:val="24"/>
          <w:lang w:val="bg-BG"/>
        </w:rPr>
        <w:t xml:space="preserve"> </w:t>
      </w:r>
      <w:r w:rsidR="00697789" w:rsidRPr="00CA2E3C">
        <w:rPr>
          <w:sz w:val="24"/>
          <w:szCs w:val="24"/>
          <w:lang w:val="bg-BG"/>
        </w:rPr>
        <w:t>не ползва</w:t>
      </w:r>
      <w:r w:rsidRPr="00CA2E3C">
        <w:rPr>
          <w:sz w:val="24"/>
          <w:szCs w:val="24"/>
          <w:lang w:val="bg-BG"/>
        </w:rPr>
        <w:t xml:space="preserve"> търговските марки на FSC върху визитни картички.</w:t>
      </w:r>
    </w:p>
    <w:p w:rsidR="00093C3E" w:rsidRPr="00CA2E3C" w:rsidRDefault="00CF2A77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ДГС</w:t>
      </w:r>
      <w:r w:rsidR="003969EB" w:rsidRPr="003969EB">
        <w:rPr>
          <w:color w:val="000000" w:themeColor="text1"/>
          <w:sz w:val="24"/>
          <w:szCs w:val="24"/>
        </w:rPr>
        <w:t xml:space="preserve"> </w:t>
      </w:r>
      <w:proofErr w:type="spellStart"/>
      <w:r w:rsidR="003969EB" w:rsidRPr="003969EB">
        <w:rPr>
          <w:color w:val="000000" w:themeColor="text1"/>
          <w:sz w:val="24"/>
          <w:szCs w:val="24"/>
        </w:rPr>
        <w:t>Силистра</w:t>
      </w:r>
      <w:proofErr w:type="spellEnd"/>
      <w:r w:rsidR="003969EB" w:rsidRPr="003969EB">
        <w:rPr>
          <w:sz w:val="24"/>
          <w:szCs w:val="24"/>
          <w:lang w:val="bg-BG"/>
        </w:rPr>
        <w:t xml:space="preserve"> </w:t>
      </w:r>
      <w:r w:rsidR="00093C3E" w:rsidRPr="00CA2E3C">
        <w:rPr>
          <w:bCs/>
          <w:sz w:val="24"/>
          <w:szCs w:val="24"/>
          <w:lang w:val="bg-BG"/>
        </w:rPr>
        <w:t xml:space="preserve">не ползва търговска марка на FSC в имена на продукти и </w:t>
      </w:r>
      <w:proofErr w:type="spellStart"/>
      <w:r w:rsidR="00093C3E" w:rsidRPr="00CA2E3C">
        <w:rPr>
          <w:bCs/>
          <w:sz w:val="24"/>
          <w:szCs w:val="24"/>
          <w:lang w:val="bg-BG"/>
        </w:rPr>
        <w:t>брандове</w:t>
      </w:r>
      <w:proofErr w:type="spellEnd"/>
      <w:r w:rsidR="00093C3E" w:rsidRPr="00CA2E3C">
        <w:rPr>
          <w:bCs/>
          <w:sz w:val="24"/>
          <w:szCs w:val="24"/>
          <w:lang w:val="bg-BG"/>
        </w:rPr>
        <w:t>, заглавия на интернет-страници, домейни или фирмени наименования.</w:t>
      </w:r>
    </w:p>
    <w:p w:rsidR="00093C3E" w:rsidRPr="00CA2E3C" w:rsidRDefault="00093C3E" w:rsidP="00351FBA">
      <w:pPr>
        <w:jc w:val="both"/>
      </w:pPr>
    </w:p>
    <w:p w:rsidR="000B5A9C" w:rsidRPr="003969EB" w:rsidRDefault="003969EB" w:rsidP="00351FBA">
      <w:pPr>
        <w:jc w:val="both"/>
        <w:rPr>
          <w:b/>
          <w:iCs/>
          <w:color w:val="000000"/>
        </w:rPr>
      </w:pPr>
      <w:r>
        <w:rPr>
          <w:b/>
          <w:iCs/>
          <w:color w:val="000000"/>
        </w:rPr>
        <w:t>4</w:t>
      </w:r>
      <w:r w:rsidR="000B5A9C" w:rsidRPr="00CA2E3C">
        <w:rPr>
          <w:b/>
          <w:iCs/>
          <w:color w:val="000000"/>
        </w:rPr>
        <w:t xml:space="preserve">. </w:t>
      </w:r>
      <w:r w:rsidR="00460D74" w:rsidRPr="00CA2E3C">
        <w:rPr>
          <w:b/>
          <w:iCs/>
          <w:color w:val="000000"/>
        </w:rPr>
        <w:t>ОБУЧЕНИЕ И КВАЛИФИКАЦИЯ</w:t>
      </w:r>
    </w:p>
    <w:p w:rsidR="008B3FF9" w:rsidRPr="00CA2E3C" w:rsidRDefault="008B3FF9" w:rsidP="00351FBA">
      <w:pPr>
        <w:jc w:val="both"/>
      </w:pPr>
      <w:r w:rsidRPr="00CA2E3C">
        <w:t xml:space="preserve">Във връзка с познаването и прилагането на </w:t>
      </w:r>
      <w:r w:rsidR="00460D74" w:rsidRPr="00CA2E3C">
        <w:t>изискванията</w:t>
      </w:r>
      <w:r w:rsidRPr="00CA2E3C">
        <w:t xml:space="preserve"> за контрол по </w:t>
      </w:r>
      <w:r w:rsidR="00460D74" w:rsidRPr="00CA2E3C">
        <w:t xml:space="preserve">проследяване на продукцията и </w:t>
      </w:r>
      <w:r w:rsidR="00EE37FA" w:rsidRPr="00CA2E3C">
        <w:t xml:space="preserve">ползването на логото и търговските марки на FSC и </w:t>
      </w:r>
      <w:r w:rsidR="00076695" w:rsidRPr="00CA2E3C">
        <w:t>Сертиф</w:t>
      </w:r>
      <w:r w:rsidR="004A47F2">
        <w:t>ициращ</w:t>
      </w:r>
      <w:r w:rsidR="00942A8B">
        <w:t xml:space="preserve">ата организация </w:t>
      </w:r>
      <w:r w:rsidR="00EE37FA" w:rsidRPr="00CA2E3C">
        <w:t xml:space="preserve">върху сертифицирани продукти и </w:t>
      </w:r>
      <w:r w:rsidR="00CF2A77">
        <w:t xml:space="preserve">за </w:t>
      </w:r>
      <w:proofErr w:type="spellStart"/>
      <w:r w:rsidR="00CF2A77">
        <w:t>промоционални</w:t>
      </w:r>
      <w:proofErr w:type="spellEnd"/>
      <w:r w:rsidR="00CF2A77">
        <w:t xml:space="preserve"> цели, ДГС</w:t>
      </w:r>
      <w:r w:rsidR="003969EB" w:rsidRPr="003969EB">
        <w:rPr>
          <w:color w:val="000000" w:themeColor="text1"/>
        </w:rPr>
        <w:t xml:space="preserve"> Силистра</w:t>
      </w:r>
      <w:r w:rsidR="003969EB" w:rsidRPr="003969EB">
        <w:t xml:space="preserve"> </w:t>
      </w:r>
      <w:r w:rsidR="00EE37FA" w:rsidRPr="00CA2E3C">
        <w:t>извършва встъпително и периоди</w:t>
      </w:r>
      <w:r w:rsidR="00F23696" w:rsidRPr="00CA2E3C">
        <w:t>чно обучение</w:t>
      </w:r>
      <w:r w:rsidR="003969EB">
        <w:t xml:space="preserve"> </w:t>
      </w:r>
      <w:r w:rsidRPr="00CA2E3C">
        <w:t xml:space="preserve">на отговорните </w:t>
      </w:r>
      <w:r w:rsidR="00342DC0" w:rsidRPr="00CA2E3C">
        <w:t xml:space="preserve">за това </w:t>
      </w:r>
      <w:r w:rsidR="00F23696" w:rsidRPr="00CA2E3C">
        <w:t>служители</w:t>
      </w:r>
      <w:r w:rsidRPr="00CA2E3C">
        <w:t>.</w:t>
      </w:r>
    </w:p>
    <w:p w:rsidR="00BF3C7F" w:rsidRPr="003969EB" w:rsidRDefault="00BF3C7F" w:rsidP="00351FBA">
      <w:pPr>
        <w:jc w:val="both"/>
      </w:pPr>
    </w:p>
    <w:sectPr w:rsidR="00BF3C7F" w:rsidRPr="003969EB" w:rsidSect="003969E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E15B70" w15:done="0"/>
  <w15:commentEx w15:paraId="4B93D2A0" w15:done="0"/>
  <w15:commentEx w15:paraId="6A94E375" w15:done="0"/>
  <w15:commentEx w15:paraId="30E4D800" w15:done="0"/>
  <w15:commentEx w15:paraId="1BEF941B" w15:done="0"/>
  <w15:commentEx w15:paraId="0E7D79A2" w15:done="0"/>
  <w15:commentEx w15:paraId="7EAFFA30" w15:done="0"/>
  <w15:commentEx w15:paraId="401E086F" w15:done="0"/>
  <w15:commentEx w15:paraId="5B36740C" w15:done="0"/>
  <w15:commentEx w15:paraId="5EFE44F2" w15:done="0"/>
  <w15:commentEx w15:paraId="530ED583" w15:done="0"/>
  <w15:commentEx w15:paraId="0B42703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2A836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012472"/>
    <w:multiLevelType w:val="hybridMultilevel"/>
    <w:tmpl w:val="B7FCF160"/>
    <w:lvl w:ilvl="0" w:tplc="0402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57207"/>
    <w:multiLevelType w:val="hybridMultilevel"/>
    <w:tmpl w:val="868AC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91B28"/>
    <w:multiLevelType w:val="hybridMultilevel"/>
    <w:tmpl w:val="5C245754"/>
    <w:lvl w:ilvl="0" w:tplc="D41E1622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1DF50221"/>
    <w:multiLevelType w:val="singleLevel"/>
    <w:tmpl w:val="ED2EB264"/>
    <w:lvl w:ilvl="0">
      <w:start w:val="1"/>
      <w:numFmt w:val="upperRoman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Cambria" w:hint="default"/>
        <w:b/>
        <w:i w:val="0"/>
        <w:sz w:val="24"/>
      </w:rPr>
    </w:lvl>
  </w:abstractNum>
  <w:abstractNum w:abstractNumId="5">
    <w:nsid w:val="1F4131A7"/>
    <w:multiLevelType w:val="hybridMultilevel"/>
    <w:tmpl w:val="38BAA1F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5436D4"/>
    <w:multiLevelType w:val="hybridMultilevel"/>
    <w:tmpl w:val="52A88918"/>
    <w:lvl w:ilvl="0" w:tplc="096CF04C">
      <w:start w:val="1"/>
      <w:numFmt w:val="decimal"/>
      <w:lvlText w:val="%1.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2A136459"/>
    <w:multiLevelType w:val="hybridMultilevel"/>
    <w:tmpl w:val="ED1E1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E47575"/>
    <w:multiLevelType w:val="hybridMultilevel"/>
    <w:tmpl w:val="B9347698"/>
    <w:lvl w:ilvl="0" w:tplc="0E74F5B6">
      <w:numFmt w:val="bullet"/>
      <w:lvlText w:val="-"/>
      <w:lvlJc w:val="left"/>
      <w:pPr>
        <w:ind w:left="1800" w:hanging="360"/>
      </w:pPr>
      <w:rPr>
        <w:rFonts w:ascii="Arial-BoldMT" w:eastAsia="Cambria" w:hAnsi="Arial-BoldMT" w:cs="Cambri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CCC4172"/>
    <w:multiLevelType w:val="multilevel"/>
    <w:tmpl w:val="040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10">
    <w:nsid w:val="2F033D76"/>
    <w:multiLevelType w:val="multilevel"/>
    <w:tmpl w:val="5298FF1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1">
    <w:nsid w:val="397453C3"/>
    <w:multiLevelType w:val="hybridMultilevel"/>
    <w:tmpl w:val="3230EB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FA3790"/>
    <w:multiLevelType w:val="hybridMultilevel"/>
    <w:tmpl w:val="BC9052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>
    <w:nsid w:val="3FBE0CA2"/>
    <w:multiLevelType w:val="multilevel"/>
    <w:tmpl w:val="B190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504D6E0D"/>
    <w:multiLevelType w:val="hybridMultilevel"/>
    <w:tmpl w:val="E8083A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AA5F3F"/>
    <w:multiLevelType w:val="hybridMultilevel"/>
    <w:tmpl w:val="93AA6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4022823"/>
    <w:multiLevelType w:val="hybridMultilevel"/>
    <w:tmpl w:val="E6B41238"/>
    <w:lvl w:ilvl="0" w:tplc="AC2814C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>
    <w:nsid w:val="5A2051B2"/>
    <w:multiLevelType w:val="hybridMultilevel"/>
    <w:tmpl w:val="DA104DD2"/>
    <w:lvl w:ilvl="0" w:tplc="9BF8ED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8B3F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BB04126"/>
    <w:multiLevelType w:val="hybridMultilevel"/>
    <w:tmpl w:val="373E93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C8F544F"/>
    <w:multiLevelType w:val="hybridMultilevel"/>
    <w:tmpl w:val="4118C0BA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2">
    <w:nsid w:val="7DF86F2E"/>
    <w:multiLevelType w:val="hybridMultilevel"/>
    <w:tmpl w:val="F0BCE4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4"/>
  </w:num>
  <w:num w:numId="4">
    <w:abstractNumId w:val="6"/>
  </w:num>
  <w:num w:numId="5">
    <w:abstractNumId w:val="10"/>
  </w:num>
  <w:num w:numId="6">
    <w:abstractNumId w:val="0"/>
  </w:num>
  <w:num w:numId="7">
    <w:abstractNumId w:val="15"/>
  </w:num>
  <w:num w:numId="8">
    <w:abstractNumId w:val="21"/>
  </w:num>
  <w:num w:numId="9">
    <w:abstractNumId w:val="16"/>
  </w:num>
  <w:num w:numId="10">
    <w:abstractNumId w:val="12"/>
  </w:num>
  <w:num w:numId="11">
    <w:abstractNumId w:val="20"/>
  </w:num>
  <w:num w:numId="12">
    <w:abstractNumId w:val="4"/>
  </w:num>
  <w:num w:numId="13">
    <w:abstractNumId w:val="17"/>
  </w:num>
  <w:num w:numId="14">
    <w:abstractNumId w:val="19"/>
  </w:num>
  <w:num w:numId="15">
    <w:abstractNumId w:val="22"/>
  </w:num>
  <w:num w:numId="16">
    <w:abstractNumId w:val="5"/>
  </w:num>
  <w:num w:numId="17">
    <w:abstractNumId w:val="8"/>
  </w:num>
  <w:num w:numId="18">
    <w:abstractNumId w:val="2"/>
  </w:num>
  <w:num w:numId="19">
    <w:abstractNumId w:val="11"/>
  </w:num>
  <w:num w:numId="20">
    <w:abstractNumId w:val="4"/>
  </w:num>
  <w:num w:numId="21">
    <w:abstractNumId w:val="4"/>
  </w:num>
  <w:num w:numId="22">
    <w:abstractNumId w:val="7"/>
  </w:num>
  <w:num w:numId="23">
    <w:abstractNumId w:val="9"/>
  </w:num>
  <w:num w:numId="24">
    <w:abstractNumId w:val="18"/>
  </w:num>
  <w:num w:numId="2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E7F12"/>
    <w:rsid w:val="00015260"/>
    <w:rsid w:val="00016C02"/>
    <w:rsid w:val="00017BD9"/>
    <w:rsid w:val="00026A02"/>
    <w:rsid w:val="00030152"/>
    <w:rsid w:val="0003175B"/>
    <w:rsid w:val="00041E98"/>
    <w:rsid w:val="000445D2"/>
    <w:rsid w:val="00044F20"/>
    <w:rsid w:val="00053E15"/>
    <w:rsid w:val="00060802"/>
    <w:rsid w:val="000637DB"/>
    <w:rsid w:val="00072485"/>
    <w:rsid w:val="00072E6B"/>
    <w:rsid w:val="00073213"/>
    <w:rsid w:val="00074372"/>
    <w:rsid w:val="00076695"/>
    <w:rsid w:val="00076A50"/>
    <w:rsid w:val="00082FC1"/>
    <w:rsid w:val="00086AFC"/>
    <w:rsid w:val="00091449"/>
    <w:rsid w:val="00093C3E"/>
    <w:rsid w:val="00097E0B"/>
    <w:rsid w:val="000A16C4"/>
    <w:rsid w:val="000A6646"/>
    <w:rsid w:val="000B16EA"/>
    <w:rsid w:val="000B1AE1"/>
    <w:rsid w:val="000B5A9C"/>
    <w:rsid w:val="000C7CAF"/>
    <w:rsid w:val="000D257F"/>
    <w:rsid w:val="000E022A"/>
    <w:rsid w:val="000F2CF0"/>
    <w:rsid w:val="000F7C7C"/>
    <w:rsid w:val="001013D7"/>
    <w:rsid w:val="00102798"/>
    <w:rsid w:val="00110C7A"/>
    <w:rsid w:val="00115F34"/>
    <w:rsid w:val="001248BC"/>
    <w:rsid w:val="00127A87"/>
    <w:rsid w:val="00127BA6"/>
    <w:rsid w:val="00131DC8"/>
    <w:rsid w:val="00135E78"/>
    <w:rsid w:val="00137590"/>
    <w:rsid w:val="00137F79"/>
    <w:rsid w:val="0014589D"/>
    <w:rsid w:val="001525C1"/>
    <w:rsid w:val="00152FAD"/>
    <w:rsid w:val="00160F66"/>
    <w:rsid w:val="001612F1"/>
    <w:rsid w:val="00167BE2"/>
    <w:rsid w:val="001753D1"/>
    <w:rsid w:val="00177B5D"/>
    <w:rsid w:val="001A08B0"/>
    <w:rsid w:val="001A11E1"/>
    <w:rsid w:val="001A22BA"/>
    <w:rsid w:val="001B44AB"/>
    <w:rsid w:val="001C1737"/>
    <w:rsid w:val="001D68CE"/>
    <w:rsid w:val="001E1636"/>
    <w:rsid w:val="001E2BE4"/>
    <w:rsid w:val="001E566D"/>
    <w:rsid w:val="001E5794"/>
    <w:rsid w:val="001F08BD"/>
    <w:rsid w:val="001F72F5"/>
    <w:rsid w:val="001F7CB9"/>
    <w:rsid w:val="00207B9F"/>
    <w:rsid w:val="00207D63"/>
    <w:rsid w:val="0021169A"/>
    <w:rsid w:val="00211B09"/>
    <w:rsid w:val="00217055"/>
    <w:rsid w:val="00221FBD"/>
    <w:rsid w:val="0022325E"/>
    <w:rsid w:val="0022524A"/>
    <w:rsid w:val="0024010B"/>
    <w:rsid w:val="0024124D"/>
    <w:rsid w:val="00242D0C"/>
    <w:rsid w:val="0024497C"/>
    <w:rsid w:val="00246308"/>
    <w:rsid w:val="00251049"/>
    <w:rsid w:val="00251F21"/>
    <w:rsid w:val="002555D8"/>
    <w:rsid w:val="0026212E"/>
    <w:rsid w:val="0026228C"/>
    <w:rsid w:val="002625A1"/>
    <w:rsid w:val="00290A26"/>
    <w:rsid w:val="002A336C"/>
    <w:rsid w:val="002A3C06"/>
    <w:rsid w:val="002A5588"/>
    <w:rsid w:val="002A6D30"/>
    <w:rsid w:val="002B01CD"/>
    <w:rsid w:val="002B2EF0"/>
    <w:rsid w:val="002B5DAE"/>
    <w:rsid w:val="002D42C1"/>
    <w:rsid w:val="002D6318"/>
    <w:rsid w:val="002D7E07"/>
    <w:rsid w:val="002E6762"/>
    <w:rsid w:val="002E7C44"/>
    <w:rsid w:val="00301A6A"/>
    <w:rsid w:val="00302B60"/>
    <w:rsid w:val="00311376"/>
    <w:rsid w:val="00313321"/>
    <w:rsid w:val="00314220"/>
    <w:rsid w:val="00314E86"/>
    <w:rsid w:val="003215C7"/>
    <w:rsid w:val="00334378"/>
    <w:rsid w:val="00342DC0"/>
    <w:rsid w:val="00345791"/>
    <w:rsid w:val="00351FBA"/>
    <w:rsid w:val="003622D8"/>
    <w:rsid w:val="00370FA0"/>
    <w:rsid w:val="00372419"/>
    <w:rsid w:val="00373350"/>
    <w:rsid w:val="00382885"/>
    <w:rsid w:val="00393E10"/>
    <w:rsid w:val="003969EB"/>
    <w:rsid w:val="00396B9B"/>
    <w:rsid w:val="003A13D5"/>
    <w:rsid w:val="003A32A5"/>
    <w:rsid w:val="003B2039"/>
    <w:rsid w:val="003B62D4"/>
    <w:rsid w:val="003C5613"/>
    <w:rsid w:val="003C6401"/>
    <w:rsid w:val="003D0C94"/>
    <w:rsid w:val="003E23CC"/>
    <w:rsid w:val="003E2502"/>
    <w:rsid w:val="003E309D"/>
    <w:rsid w:val="003E44B3"/>
    <w:rsid w:val="003E5A9B"/>
    <w:rsid w:val="003F5771"/>
    <w:rsid w:val="00420ABB"/>
    <w:rsid w:val="00422A40"/>
    <w:rsid w:val="00423B46"/>
    <w:rsid w:val="00424DC0"/>
    <w:rsid w:val="004262CF"/>
    <w:rsid w:val="00436C5A"/>
    <w:rsid w:val="004602C6"/>
    <w:rsid w:val="00460D74"/>
    <w:rsid w:val="00461FD2"/>
    <w:rsid w:val="00464AA0"/>
    <w:rsid w:val="00474B63"/>
    <w:rsid w:val="00474FA6"/>
    <w:rsid w:val="00482918"/>
    <w:rsid w:val="004830F2"/>
    <w:rsid w:val="0048400E"/>
    <w:rsid w:val="00485E56"/>
    <w:rsid w:val="0049257D"/>
    <w:rsid w:val="00492BB0"/>
    <w:rsid w:val="004954E4"/>
    <w:rsid w:val="004963FE"/>
    <w:rsid w:val="00496F40"/>
    <w:rsid w:val="004A1102"/>
    <w:rsid w:val="004A3386"/>
    <w:rsid w:val="004A3B24"/>
    <w:rsid w:val="004A47F2"/>
    <w:rsid w:val="004A603F"/>
    <w:rsid w:val="004A6F0A"/>
    <w:rsid w:val="004B5959"/>
    <w:rsid w:val="004B5DD7"/>
    <w:rsid w:val="004C0FF8"/>
    <w:rsid w:val="004C13C5"/>
    <w:rsid w:val="004C1DAA"/>
    <w:rsid w:val="004C2531"/>
    <w:rsid w:val="004C4720"/>
    <w:rsid w:val="004E21F3"/>
    <w:rsid w:val="004F0180"/>
    <w:rsid w:val="004F2503"/>
    <w:rsid w:val="004F36A8"/>
    <w:rsid w:val="004F7211"/>
    <w:rsid w:val="00511A77"/>
    <w:rsid w:val="005159FE"/>
    <w:rsid w:val="00517E85"/>
    <w:rsid w:val="0052469C"/>
    <w:rsid w:val="005402BC"/>
    <w:rsid w:val="00545275"/>
    <w:rsid w:val="00546035"/>
    <w:rsid w:val="00553F5C"/>
    <w:rsid w:val="00557193"/>
    <w:rsid w:val="0055776A"/>
    <w:rsid w:val="00560EF4"/>
    <w:rsid w:val="005634C1"/>
    <w:rsid w:val="005664A1"/>
    <w:rsid w:val="00572A9A"/>
    <w:rsid w:val="00574B1B"/>
    <w:rsid w:val="00576038"/>
    <w:rsid w:val="00576C5E"/>
    <w:rsid w:val="0057765D"/>
    <w:rsid w:val="005778A8"/>
    <w:rsid w:val="005818FA"/>
    <w:rsid w:val="005854DC"/>
    <w:rsid w:val="00591C6C"/>
    <w:rsid w:val="00595CF1"/>
    <w:rsid w:val="005A2363"/>
    <w:rsid w:val="005A3503"/>
    <w:rsid w:val="005B35BE"/>
    <w:rsid w:val="005B759F"/>
    <w:rsid w:val="005C2243"/>
    <w:rsid w:val="005C6BFE"/>
    <w:rsid w:val="005E770B"/>
    <w:rsid w:val="005F1733"/>
    <w:rsid w:val="00611976"/>
    <w:rsid w:val="006138F2"/>
    <w:rsid w:val="00614415"/>
    <w:rsid w:val="006160F7"/>
    <w:rsid w:val="00616737"/>
    <w:rsid w:val="00621BEC"/>
    <w:rsid w:val="0063510E"/>
    <w:rsid w:val="006355F2"/>
    <w:rsid w:val="00636E14"/>
    <w:rsid w:val="00641BB3"/>
    <w:rsid w:val="0065419B"/>
    <w:rsid w:val="006630DA"/>
    <w:rsid w:val="006676ED"/>
    <w:rsid w:val="00673E13"/>
    <w:rsid w:val="0067488A"/>
    <w:rsid w:val="006770C0"/>
    <w:rsid w:val="006825FF"/>
    <w:rsid w:val="006852D4"/>
    <w:rsid w:val="006856AA"/>
    <w:rsid w:val="00687487"/>
    <w:rsid w:val="00697789"/>
    <w:rsid w:val="006B3D94"/>
    <w:rsid w:val="006C08E0"/>
    <w:rsid w:val="006D033D"/>
    <w:rsid w:val="006D3C94"/>
    <w:rsid w:val="006D6185"/>
    <w:rsid w:val="006D715B"/>
    <w:rsid w:val="006D75C7"/>
    <w:rsid w:val="006E4D05"/>
    <w:rsid w:val="006E5096"/>
    <w:rsid w:val="006E78CC"/>
    <w:rsid w:val="006F2AB2"/>
    <w:rsid w:val="006F36F1"/>
    <w:rsid w:val="00700EF0"/>
    <w:rsid w:val="00707594"/>
    <w:rsid w:val="00717274"/>
    <w:rsid w:val="00720877"/>
    <w:rsid w:val="00724B0B"/>
    <w:rsid w:val="00727B41"/>
    <w:rsid w:val="00733C38"/>
    <w:rsid w:val="007348C7"/>
    <w:rsid w:val="00735B26"/>
    <w:rsid w:val="00736921"/>
    <w:rsid w:val="00736DFE"/>
    <w:rsid w:val="007437FB"/>
    <w:rsid w:val="0074763F"/>
    <w:rsid w:val="00752F8C"/>
    <w:rsid w:val="00753AD3"/>
    <w:rsid w:val="00755B95"/>
    <w:rsid w:val="007570D2"/>
    <w:rsid w:val="00762147"/>
    <w:rsid w:val="0079087C"/>
    <w:rsid w:val="007A04FB"/>
    <w:rsid w:val="007B6FAA"/>
    <w:rsid w:val="007E19B5"/>
    <w:rsid w:val="007E48EF"/>
    <w:rsid w:val="007F637B"/>
    <w:rsid w:val="00801002"/>
    <w:rsid w:val="0081760D"/>
    <w:rsid w:val="00820234"/>
    <w:rsid w:val="00824ABA"/>
    <w:rsid w:val="00841FE2"/>
    <w:rsid w:val="008422CE"/>
    <w:rsid w:val="00842D06"/>
    <w:rsid w:val="00846C78"/>
    <w:rsid w:val="00854F84"/>
    <w:rsid w:val="00867242"/>
    <w:rsid w:val="00867958"/>
    <w:rsid w:val="0087134B"/>
    <w:rsid w:val="00882F3D"/>
    <w:rsid w:val="00891D61"/>
    <w:rsid w:val="00894CE9"/>
    <w:rsid w:val="008976E4"/>
    <w:rsid w:val="008A65B2"/>
    <w:rsid w:val="008B3FF9"/>
    <w:rsid w:val="008C337D"/>
    <w:rsid w:val="008C3D9E"/>
    <w:rsid w:val="008D4092"/>
    <w:rsid w:val="008E143B"/>
    <w:rsid w:val="008F15DC"/>
    <w:rsid w:val="008F5D62"/>
    <w:rsid w:val="00904D41"/>
    <w:rsid w:val="00915CE2"/>
    <w:rsid w:val="00926DDC"/>
    <w:rsid w:val="0093352B"/>
    <w:rsid w:val="009342D6"/>
    <w:rsid w:val="009427BA"/>
    <w:rsid w:val="00942954"/>
    <w:rsid w:val="00942A8B"/>
    <w:rsid w:val="0094366E"/>
    <w:rsid w:val="0094478D"/>
    <w:rsid w:val="00945054"/>
    <w:rsid w:val="00947BF2"/>
    <w:rsid w:val="00952491"/>
    <w:rsid w:val="0095640F"/>
    <w:rsid w:val="0097005E"/>
    <w:rsid w:val="0097100C"/>
    <w:rsid w:val="00980878"/>
    <w:rsid w:val="009817C2"/>
    <w:rsid w:val="0098325E"/>
    <w:rsid w:val="009860BB"/>
    <w:rsid w:val="00986DC4"/>
    <w:rsid w:val="00987B92"/>
    <w:rsid w:val="00990E26"/>
    <w:rsid w:val="009A6193"/>
    <w:rsid w:val="009B1170"/>
    <w:rsid w:val="009B332E"/>
    <w:rsid w:val="009B3C7E"/>
    <w:rsid w:val="009C11A0"/>
    <w:rsid w:val="009C2A39"/>
    <w:rsid w:val="009C599C"/>
    <w:rsid w:val="009D1899"/>
    <w:rsid w:val="009D60AB"/>
    <w:rsid w:val="009E2C96"/>
    <w:rsid w:val="009E45F4"/>
    <w:rsid w:val="009E79F4"/>
    <w:rsid w:val="009F37D2"/>
    <w:rsid w:val="009F3E41"/>
    <w:rsid w:val="00A13B68"/>
    <w:rsid w:val="00A23154"/>
    <w:rsid w:val="00A2474A"/>
    <w:rsid w:val="00A36687"/>
    <w:rsid w:val="00A42CAE"/>
    <w:rsid w:val="00A42F8D"/>
    <w:rsid w:val="00A463E7"/>
    <w:rsid w:val="00A57983"/>
    <w:rsid w:val="00A64C71"/>
    <w:rsid w:val="00A658E4"/>
    <w:rsid w:val="00A77B48"/>
    <w:rsid w:val="00A825AB"/>
    <w:rsid w:val="00A86338"/>
    <w:rsid w:val="00AA179E"/>
    <w:rsid w:val="00AA4F59"/>
    <w:rsid w:val="00AB2637"/>
    <w:rsid w:val="00AB299E"/>
    <w:rsid w:val="00AB29B2"/>
    <w:rsid w:val="00AB5706"/>
    <w:rsid w:val="00AC01C8"/>
    <w:rsid w:val="00AC055C"/>
    <w:rsid w:val="00AC44D3"/>
    <w:rsid w:val="00AC6D10"/>
    <w:rsid w:val="00AC70EF"/>
    <w:rsid w:val="00AC7F17"/>
    <w:rsid w:val="00AD0FC6"/>
    <w:rsid w:val="00AE7F12"/>
    <w:rsid w:val="00AF07FC"/>
    <w:rsid w:val="00B0170D"/>
    <w:rsid w:val="00B04EBF"/>
    <w:rsid w:val="00B05E0B"/>
    <w:rsid w:val="00B05F57"/>
    <w:rsid w:val="00B120E2"/>
    <w:rsid w:val="00B1318D"/>
    <w:rsid w:val="00B14DC9"/>
    <w:rsid w:val="00B24DC8"/>
    <w:rsid w:val="00B30FCE"/>
    <w:rsid w:val="00B30FF3"/>
    <w:rsid w:val="00B37AD3"/>
    <w:rsid w:val="00B44D75"/>
    <w:rsid w:val="00B45779"/>
    <w:rsid w:val="00B476A6"/>
    <w:rsid w:val="00B51B15"/>
    <w:rsid w:val="00B54AE1"/>
    <w:rsid w:val="00B6199D"/>
    <w:rsid w:val="00B736B8"/>
    <w:rsid w:val="00B75D32"/>
    <w:rsid w:val="00B83FE1"/>
    <w:rsid w:val="00B86E5F"/>
    <w:rsid w:val="00B94F89"/>
    <w:rsid w:val="00B96808"/>
    <w:rsid w:val="00BC237C"/>
    <w:rsid w:val="00BC35B4"/>
    <w:rsid w:val="00BC648D"/>
    <w:rsid w:val="00BC6BD9"/>
    <w:rsid w:val="00BC73B2"/>
    <w:rsid w:val="00BD2F6D"/>
    <w:rsid w:val="00BE0FEC"/>
    <w:rsid w:val="00BE6472"/>
    <w:rsid w:val="00BF0E7E"/>
    <w:rsid w:val="00BF3C7F"/>
    <w:rsid w:val="00C01ABB"/>
    <w:rsid w:val="00C0257C"/>
    <w:rsid w:val="00C040DB"/>
    <w:rsid w:val="00C04B48"/>
    <w:rsid w:val="00C04E2E"/>
    <w:rsid w:val="00C21A77"/>
    <w:rsid w:val="00C23C84"/>
    <w:rsid w:val="00C24EDB"/>
    <w:rsid w:val="00C27D0C"/>
    <w:rsid w:val="00C31F74"/>
    <w:rsid w:val="00C36724"/>
    <w:rsid w:val="00C40F0A"/>
    <w:rsid w:val="00C50D7E"/>
    <w:rsid w:val="00C530BE"/>
    <w:rsid w:val="00C6060B"/>
    <w:rsid w:val="00C61636"/>
    <w:rsid w:val="00C65047"/>
    <w:rsid w:val="00C759BC"/>
    <w:rsid w:val="00C77657"/>
    <w:rsid w:val="00C879E0"/>
    <w:rsid w:val="00CA2E3C"/>
    <w:rsid w:val="00CA5DA4"/>
    <w:rsid w:val="00CA65D8"/>
    <w:rsid w:val="00CC69B8"/>
    <w:rsid w:val="00CC7773"/>
    <w:rsid w:val="00CD227D"/>
    <w:rsid w:val="00CD229C"/>
    <w:rsid w:val="00CE2295"/>
    <w:rsid w:val="00CE3F74"/>
    <w:rsid w:val="00CE4BE7"/>
    <w:rsid w:val="00CE4E41"/>
    <w:rsid w:val="00CE777D"/>
    <w:rsid w:val="00CF2A77"/>
    <w:rsid w:val="00CF5CA9"/>
    <w:rsid w:val="00CF73D3"/>
    <w:rsid w:val="00D001FC"/>
    <w:rsid w:val="00D03FD5"/>
    <w:rsid w:val="00D05DCF"/>
    <w:rsid w:val="00D11253"/>
    <w:rsid w:val="00D1623D"/>
    <w:rsid w:val="00D16FFF"/>
    <w:rsid w:val="00D200D2"/>
    <w:rsid w:val="00D20245"/>
    <w:rsid w:val="00D22F82"/>
    <w:rsid w:val="00D316EA"/>
    <w:rsid w:val="00D419EC"/>
    <w:rsid w:val="00D41EB7"/>
    <w:rsid w:val="00D502D4"/>
    <w:rsid w:val="00D60651"/>
    <w:rsid w:val="00D74FF9"/>
    <w:rsid w:val="00D81386"/>
    <w:rsid w:val="00D92DE1"/>
    <w:rsid w:val="00DA777E"/>
    <w:rsid w:val="00DD2985"/>
    <w:rsid w:val="00DE10D7"/>
    <w:rsid w:val="00DE346B"/>
    <w:rsid w:val="00DE3FA1"/>
    <w:rsid w:val="00DE7A9D"/>
    <w:rsid w:val="00DF0423"/>
    <w:rsid w:val="00E07629"/>
    <w:rsid w:val="00E10666"/>
    <w:rsid w:val="00E157CD"/>
    <w:rsid w:val="00E23BD8"/>
    <w:rsid w:val="00E24C1A"/>
    <w:rsid w:val="00E279F3"/>
    <w:rsid w:val="00E52F00"/>
    <w:rsid w:val="00E55111"/>
    <w:rsid w:val="00E7350A"/>
    <w:rsid w:val="00E74E8A"/>
    <w:rsid w:val="00E7618C"/>
    <w:rsid w:val="00E80675"/>
    <w:rsid w:val="00E82480"/>
    <w:rsid w:val="00E9039D"/>
    <w:rsid w:val="00E95A05"/>
    <w:rsid w:val="00EA18EF"/>
    <w:rsid w:val="00EA77F9"/>
    <w:rsid w:val="00EB26EA"/>
    <w:rsid w:val="00EB3FFA"/>
    <w:rsid w:val="00EC04D8"/>
    <w:rsid w:val="00EC743F"/>
    <w:rsid w:val="00EE017F"/>
    <w:rsid w:val="00EE2FB7"/>
    <w:rsid w:val="00EE37FA"/>
    <w:rsid w:val="00EF0339"/>
    <w:rsid w:val="00EF3B52"/>
    <w:rsid w:val="00F0363E"/>
    <w:rsid w:val="00F17724"/>
    <w:rsid w:val="00F22E99"/>
    <w:rsid w:val="00F23696"/>
    <w:rsid w:val="00F31D37"/>
    <w:rsid w:val="00F375AB"/>
    <w:rsid w:val="00F411CF"/>
    <w:rsid w:val="00F4627A"/>
    <w:rsid w:val="00F53B15"/>
    <w:rsid w:val="00F578A7"/>
    <w:rsid w:val="00F63B4D"/>
    <w:rsid w:val="00F70B86"/>
    <w:rsid w:val="00F87F29"/>
    <w:rsid w:val="00FB23AA"/>
    <w:rsid w:val="00FB3FAC"/>
    <w:rsid w:val="00FC0392"/>
    <w:rsid w:val="00FC0BFA"/>
    <w:rsid w:val="00FC416B"/>
    <w:rsid w:val="00FC497F"/>
    <w:rsid w:val="00FC62C1"/>
    <w:rsid w:val="00FC7D07"/>
    <w:rsid w:val="00FE050B"/>
    <w:rsid w:val="00FE5C60"/>
    <w:rsid w:val="00FF1214"/>
    <w:rsid w:val="00FF5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D8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uiPriority w:val="99"/>
    <w:qFormat/>
    <w:rsid w:val="00093C3E"/>
    <w:pPr>
      <w:keepNext/>
      <w:numPr>
        <w:numId w:val="1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93C3E"/>
    <w:pPr>
      <w:keepNext/>
      <w:numPr>
        <w:ilvl w:val="1"/>
        <w:numId w:val="1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93C3E"/>
    <w:pPr>
      <w:keepNext/>
      <w:numPr>
        <w:ilvl w:val="2"/>
        <w:numId w:val="1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93C3E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93C3E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3C3E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C3E"/>
    <w:pPr>
      <w:numPr>
        <w:ilvl w:val="6"/>
        <w:numId w:val="1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93C3E"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93C3E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5791"/>
    <w:pPr>
      <w:spacing w:before="100" w:beforeAutospacing="1" w:after="119"/>
    </w:pPr>
  </w:style>
  <w:style w:type="paragraph" w:styleId="a4">
    <w:name w:val="Balloon Text"/>
    <w:basedOn w:val="a"/>
    <w:semiHidden/>
    <w:rsid w:val="00AB29B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uiPriority w:val="99"/>
    <w:rsid w:val="00093C3E"/>
    <w:rPr>
      <w:rFonts w:ascii="Arial" w:hAnsi="Arial" w:cs="Arial"/>
      <w:b/>
      <w:bCs/>
      <w:kern w:val="32"/>
      <w:sz w:val="32"/>
      <w:szCs w:val="32"/>
      <w:lang w:val="bg-BG" w:eastAsia="bg-BG"/>
    </w:rPr>
  </w:style>
  <w:style w:type="character" w:customStyle="1" w:styleId="20">
    <w:name w:val="Заглавие 2 Знак"/>
    <w:link w:val="2"/>
    <w:uiPriority w:val="99"/>
    <w:rsid w:val="00093C3E"/>
    <w:rPr>
      <w:rFonts w:ascii="Arial" w:hAnsi="Arial" w:cs="Arial"/>
      <w:b/>
      <w:bCs/>
      <w:i/>
      <w:iCs/>
      <w:sz w:val="28"/>
      <w:szCs w:val="28"/>
      <w:lang w:val="bg-BG" w:eastAsia="bg-BG"/>
    </w:rPr>
  </w:style>
  <w:style w:type="character" w:customStyle="1" w:styleId="30">
    <w:name w:val="Заглавие 3 Знак"/>
    <w:link w:val="3"/>
    <w:uiPriority w:val="99"/>
    <w:rsid w:val="00093C3E"/>
    <w:rPr>
      <w:rFonts w:ascii="Arial" w:hAnsi="Arial" w:cs="Arial"/>
      <w:b/>
      <w:bCs/>
      <w:sz w:val="26"/>
      <w:szCs w:val="26"/>
      <w:lang w:val="bg-BG" w:eastAsia="bg-BG"/>
    </w:rPr>
  </w:style>
  <w:style w:type="character" w:customStyle="1" w:styleId="40">
    <w:name w:val="Заглавие 4 Знак"/>
    <w:link w:val="4"/>
    <w:rsid w:val="00093C3E"/>
    <w:rPr>
      <w:b/>
      <w:bCs/>
      <w:sz w:val="28"/>
      <w:szCs w:val="28"/>
      <w:lang w:val="bg-BG" w:eastAsia="bg-BG"/>
    </w:rPr>
  </w:style>
  <w:style w:type="character" w:customStyle="1" w:styleId="50">
    <w:name w:val="Заглавие 5 Знак"/>
    <w:link w:val="5"/>
    <w:rsid w:val="00093C3E"/>
    <w:rPr>
      <w:b/>
      <w:bCs/>
      <w:i/>
      <w:iCs/>
      <w:sz w:val="26"/>
      <w:szCs w:val="26"/>
      <w:lang w:val="bg-BG" w:eastAsia="bg-BG"/>
    </w:rPr>
  </w:style>
  <w:style w:type="character" w:customStyle="1" w:styleId="60">
    <w:name w:val="Заглавие 6 Знак"/>
    <w:link w:val="6"/>
    <w:rsid w:val="00093C3E"/>
    <w:rPr>
      <w:b/>
      <w:bCs/>
      <w:sz w:val="22"/>
      <w:szCs w:val="22"/>
      <w:lang w:val="bg-BG" w:eastAsia="bg-BG"/>
    </w:rPr>
  </w:style>
  <w:style w:type="character" w:customStyle="1" w:styleId="70">
    <w:name w:val="Заглавие 7 Знак"/>
    <w:link w:val="7"/>
    <w:rsid w:val="00093C3E"/>
    <w:rPr>
      <w:sz w:val="24"/>
      <w:szCs w:val="24"/>
      <w:lang w:val="bg-BG" w:eastAsia="bg-BG"/>
    </w:rPr>
  </w:style>
  <w:style w:type="character" w:customStyle="1" w:styleId="80">
    <w:name w:val="Заглавие 8 Знак"/>
    <w:link w:val="8"/>
    <w:rsid w:val="00093C3E"/>
    <w:rPr>
      <w:i/>
      <w:iCs/>
      <w:sz w:val="24"/>
      <w:szCs w:val="24"/>
      <w:lang w:val="bg-BG" w:eastAsia="bg-BG"/>
    </w:rPr>
  </w:style>
  <w:style w:type="character" w:customStyle="1" w:styleId="90">
    <w:name w:val="Заглавие 9 Знак"/>
    <w:link w:val="9"/>
    <w:rsid w:val="00093C3E"/>
    <w:rPr>
      <w:rFonts w:ascii="Arial" w:hAnsi="Arial" w:cs="Arial"/>
      <w:sz w:val="22"/>
      <w:szCs w:val="22"/>
      <w:lang w:val="bg-BG" w:eastAsia="bg-BG"/>
    </w:rPr>
  </w:style>
  <w:style w:type="paragraph" w:styleId="a5">
    <w:name w:val="header"/>
    <w:basedOn w:val="a"/>
    <w:link w:val="a6"/>
    <w:uiPriority w:val="99"/>
    <w:rsid w:val="00093C3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rsid w:val="00093C3E"/>
    <w:rPr>
      <w:sz w:val="24"/>
      <w:szCs w:val="24"/>
      <w:lang w:val="bg-BG" w:eastAsia="bg-BG"/>
    </w:rPr>
  </w:style>
  <w:style w:type="paragraph" w:customStyle="1" w:styleId="Style1">
    <w:name w:val="Style1"/>
    <w:basedOn w:val="a"/>
    <w:rsid w:val="00093C3E"/>
    <w:pPr>
      <w:numPr>
        <w:numId w:val="12"/>
      </w:numPr>
    </w:pPr>
    <w:rPr>
      <w:sz w:val="20"/>
      <w:szCs w:val="20"/>
      <w:lang w:val="en-US" w:eastAsia="en-US"/>
    </w:rPr>
  </w:style>
  <w:style w:type="character" w:styleId="a7">
    <w:name w:val="annotation reference"/>
    <w:basedOn w:val="a0"/>
    <w:semiHidden/>
    <w:unhideWhenUsed/>
    <w:rsid w:val="00942954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942954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semiHidden/>
    <w:rsid w:val="00942954"/>
    <w:rPr>
      <w:lang w:val="bg-BG" w:eastAsia="bg-BG"/>
    </w:rPr>
  </w:style>
  <w:style w:type="paragraph" w:styleId="aa">
    <w:name w:val="annotation subject"/>
    <w:basedOn w:val="a8"/>
    <w:next w:val="a8"/>
    <w:link w:val="ab"/>
    <w:semiHidden/>
    <w:unhideWhenUsed/>
    <w:rsid w:val="00942954"/>
    <w:rPr>
      <w:b/>
      <w:bCs/>
    </w:rPr>
  </w:style>
  <w:style w:type="character" w:customStyle="1" w:styleId="ab">
    <w:name w:val="Предмет на коментар Знак"/>
    <w:basedOn w:val="a9"/>
    <w:link w:val="aa"/>
    <w:semiHidden/>
    <w:rsid w:val="00942954"/>
    <w:rPr>
      <w:b/>
      <w:bCs/>
      <w:lang w:val="bg-BG" w:eastAsia="bg-BG"/>
    </w:rPr>
  </w:style>
  <w:style w:type="paragraph" w:customStyle="1" w:styleId="Default">
    <w:name w:val="Default"/>
    <w:rsid w:val="00137F7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bg-BG"/>
    </w:rPr>
  </w:style>
  <w:style w:type="paragraph" w:styleId="ac">
    <w:name w:val="List Paragraph"/>
    <w:basedOn w:val="a"/>
    <w:uiPriority w:val="34"/>
    <w:qFormat/>
    <w:rsid w:val="00CA2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3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 №</vt:lpstr>
      <vt:lpstr>ЗАПОВЕД №</vt:lpstr>
    </vt:vector>
  </TitlesOfParts>
  <Company>rdf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№</dc:title>
  <dc:creator>uris</dc:creator>
  <cp:lastModifiedBy>User</cp:lastModifiedBy>
  <cp:revision>23</cp:revision>
  <cp:lastPrinted>2021-06-01T07:21:00Z</cp:lastPrinted>
  <dcterms:created xsi:type="dcterms:W3CDTF">2017-07-20T14:04:00Z</dcterms:created>
  <dcterms:modified xsi:type="dcterms:W3CDTF">2025-06-06T14:26:00Z</dcterms:modified>
</cp:coreProperties>
</file>