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FA5" w:rsidRDefault="005A6FA5" w:rsidP="005A6FA5">
      <w:pPr>
        <w:tabs>
          <w:tab w:val="left" w:pos="839"/>
          <w:tab w:val="center" w:pos="4410"/>
        </w:tabs>
        <w:jc w:val="center"/>
        <w:rPr>
          <w:rFonts w:ascii="Arial" w:hAnsi="Arial" w:cs="Arial"/>
          <w:b/>
          <w:lang w:val="en-US"/>
        </w:rPr>
      </w:pPr>
    </w:p>
    <w:p w:rsidR="005A6FA5" w:rsidRDefault="005A6FA5" w:rsidP="005A6FA5">
      <w:pPr>
        <w:tabs>
          <w:tab w:val="left" w:pos="839"/>
          <w:tab w:val="center" w:pos="4410"/>
        </w:tabs>
        <w:jc w:val="center"/>
        <w:rPr>
          <w:rFonts w:ascii="Arial" w:hAnsi="Arial" w:cs="Arial"/>
          <w:b/>
          <w:lang w:val="en-US"/>
        </w:rPr>
      </w:pPr>
    </w:p>
    <w:p w:rsidR="005A6FA5" w:rsidRDefault="005A6FA5" w:rsidP="005A6FA5">
      <w:pPr>
        <w:tabs>
          <w:tab w:val="left" w:pos="839"/>
          <w:tab w:val="center" w:pos="4410"/>
        </w:tabs>
        <w:jc w:val="center"/>
        <w:rPr>
          <w:rFonts w:ascii="Arial" w:hAnsi="Arial" w:cs="Arial"/>
          <w:b/>
          <w:lang w:val="en-US"/>
        </w:rPr>
      </w:pPr>
    </w:p>
    <w:p w:rsidR="005A6FA5" w:rsidRDefault="005A6FA5" w:rsidP="005A6FA5">
      <w:pPr>
        <w:tabs>
          <w:tab w:val="left" w:pos="839"/>
          <w:tab w:val="center" w:pos="4410"/>
        </w:tabs>
        <w:jc w:val="center"/>
        <w:rPr>
          <w:rFonts w:ascii="Arial" w:hAnsi="Arial" w:cs="Arial"/>
          <w:b/>
          <w:lang w:val="en-US"/>
        </w:rPr>
      </w:pPr>
      <w:bookmarkStart w:id="0" w:name="_GoBack"/>
    </w:p>
    <w:p w:rsidR="005A6FA5" w:rsidRPr="0043678E" w:rsidRDefault="005A6FA5" w:rsidP="005A6FA5">
      <w:pPr>
        <w:tabs>
          <w:tab w:val="left" w:pos="839"/>
          <w:tab w:val="center" w:pos="4410"/>
        </w:tabs>
        <w:jc w:val="center"/>
        <w:rPr>
          <w:rFonts w:ascii="Arial" w:hAnsi="Arial" w:cs="Arial"/>
          <w:b/>
        </w:rPr>
      </w:pPr>
      <w:r w:rsidRPr="0043678E">
        <w:rPr>
          <w:rFonts w:ascii="Arial" w:hAnsi="Arial" w:cs="Arial"/>
          <w:b/>
        </w:rPr>
        <w:t>МИНИСТЕРСТВО НА ЗЕМЕДЕЛИЕТО</w:t>
      </w:r>
      <w:r>
        <w:rPr>
          <w:rFonts w:ascii="Arial" w:hAnsi="Arial" w:cs="Arial"/>
          <w:b/>
        </w:rPr>
        <w:t>,</w:t>
      </w:r>
      <w:r w:rsidRPr="0043678E">
        <w:rPr>
          <w:rFonts w:ascii="Arial" w:hAnsi="Arial" w:cs="Arial"/>
          <w:b/>
        </w:rPr>
        <w:t xml:space="preserve"> ХРАНИТЕ</w:t>
      </w:r>
    </w:p>
    <w:p w:rsidR="005A6FA5" w:rsidRPr="0043678E" w:rsidRDefault="005A6FA5" w:rsidP="005A6FA5">
      <w:pPr>
        <w:jc w:val="center"/>
        <w:rPr>
          <w:rFonts w:ascii="Arial" w:hAnsi="Arial" w:cs="Arial"/>
          <w:b/>
        </w:rPr>
      </w:pPr>
      <w:r w:rsidRPr="0043678E">
        <w:rPr>
          <w:rFonts w:ascii="Arial" w:hAnsi="Arial" w:cs="Arial"/>
          <w:b/>
        </w:rPr>
        <w:t>„СЕВЕРНОЦЕНТРАЛНО ДЪРЖАВНО ПРЕДПРИЯТИЕ” ДП</w:t>
      </w:r>
    </w:p>
    <w:p w:rsidR="005A6FA5" w:rsidRPr="0043678E" w:rsidRDefault="005A6FA5" w:rsidP="005A6FA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3678E">
        <w:rPr>
          <w:rFonts w:ascii="Arial" w:hAnsi="Arial" w:cs="Arial"/>
          <w:b/>
          <w:sz w:val="28"/>
          <w:szCs w:val="28"/>
          <w:u w:val="single"/>
        </w:rPr>
        <w:t>ТП „ДЪРЖАВНО ГОРСКО СТОПАНСТВО СИЛИСТРА”</w:t>
      </w:r>
    </w:p>
    <w:p w:rsidR="005A6FA5" w:rsidRPr="0043678E" w:rsidRDefault="005A6FA5" w:rsidP="005A6FA5">
      <w:pPr>
        <w:jc w:val="center"/>
        <w:rPr>
          <w:rFonts w:ascii="Arial" w:hAnsi="Arial" w:cs="Arial"/>
          <w:sz w:val="16"/>
          <w:szCs w:val="16"/>
        </w:rPr>
      </w:pPr>
      <w:r w:rsidRPr="0043678E">
        <w:rPr>
          <w:rFonts w:ascii="Arial" w:hAnsi="Arial" w:cs="Arial"/>
          <w:sz w:val="16"/>
          <w:szCs w:val="16"/>
        </w:rPr>
        <w:t xml:space="preserve">7500 гр.Силистра, ул. „Добрич” №55, тел.086 824 087, факс: 086 824 070 </w:t>
      </w:r>
      <w:proofErr w:type="spellStart"/>
      <w:r w:rsidRPr="0043678E">
        <w:rPr>
          <w:rFonts w:ascii="Arial" w:hAnsi="Arial" w:cs="Arial"/>
          <w:sz w:val="16"/>
          <w:szCs w:val="16"/>
        </w:rPr>
        <w:t>e-mail</w:t>
      </w:r>
      <w:proofErr w:type="spellEnd"/>
      <w:r w:rsidRPr="0043678E">
        <w:rPr>
          <w:rFonts w:ascii="Arial" w:hAnsi="Arial" w:cs="Arial"/>
          <w:sz w:val="16"/>
          <w:szCs w:val="16"/>
        </w:rPr>
        <w:t xml:space="preserve">: </w:t>
      </w:r>
      <w:hyperlink r:id="rId5" w:history="1">
        <w:r w:rsidRPr="0043678E">
          <w:rPr>
            <w:rStyle w:val="a4"/>
            <w:rFonts w:ascii="Arial" w:hAnsi="Arial" w:cs="Arial"/>
            <w:sz w:val="16"/>
            <w:szCs w:val="16"/>
          </w:rPr>
          <w:t>silistra@scdp.bg</w:t>
        </w:r>
      </w:hyperlink>
    </w:p>
    <w:p w:rsidR="005A6FA5" w:rsidRDefault="005A6FA5" w:rsidP="005A6FA5">
      <w:pPr>
        <w:pStyle w:val="a3"/>
        <w:rPr>
          <w:color w:val="000000"/>
          <w:sz w:val="27"/>
          <w:szCs w:val="27"/>
          <w:lang w:val="en-US"/>
        </w:rPr>
      </w:pPr>
    </w:p>
    <w:p w:rsidR="005A6FA5" w:rsidRDefault="005A6FA5" w:rsidP="005A6FA5">
      <w:pPr>
        <w:pStyle w:val="a3"/>
        <w:rPr>
          <w:color w:val="000000"/>
          <w:sz w:val="27"/>
          <w:szCs w:val="27"/>
          <w:lang w:val="en-US"/>
        </w:rPr>
      </w:pPr>
    </w:p>
    <w:p w:rsidR="005A6FA5" w:rsidRDefault="005A6FA5" w:rsidP="005A6FA5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ИНФОРМАЦИЯ</w:t>
      </w:r>
    </w:p>
    <w:bookmarkEnd w:id="0"/>
    <w:p w:rsidR="005A6FA5" w:rsidRDefault="005A6FA5" w:rsidP="005A6FA5">
      <w:pPr>
        <w:pStyle w:val="a3"/>
        <w:jc w:val="center"/>
        <w:rPr>
          <w:color w:val="000000"/>
          <w:sz w:val="27"/>
          <w:szCs w:val="27"/>
        </w:rPr>
      </w:pPr>
    </w:p>
    <w:p w:rsidR="005A6FA5" w:rsidRDefault="005A6FA5" w:rsidP="005A6FA5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Обема дървесина от ЛФ 2025г., която ТП „ДГС – </w:t>
      </w:r>
      <w:r>
        <w:rPr>
          <w:color w:val="000000"/>
          <w:sz w:val="27"/>
          <w:szCs w:val="27"/>
        </w:rPr>
        <w:t>Силистра</w:t>
      </w:r>
      <w:r>
        <w:rPr>
          <w:color w:val="000000"/>
          <w:sz w:val="27"/>
          <w:szCs w:val="27"/>
        </w:rPr>
        <w:t xml:space="preserve">“ предлага по реда на чл.38, ал.1 от Наредбата за условията и реда за възлагане изпълнението на дейности в горски територии- държавна и общинска собственост, и за ползването на дървесина и недървесни горски продукти е </w:t>
      </w:r>
      <w:r>
        <w:rPr>
          <w:color w:val="000000"/>
          <w:sz w:val="27"/>
          <w:szCs w:val="27"/>
        </w:rPr>
        <w:t>9182</w:t>
      </w:r>
      <w:r>
        <w:rPr>
          <w:color w:val="000000"/>
          <w:sz w:val="27"/>
          <w:szCs w:val="27"/>
        </w:rPr>
        <w:t xml:space="preserve"> м3 на корен (</w:t>
      </w:r>
      <w:r>
        <w:rPr>
          <w:color w:val="000000"/>
          <w:sz w:val="27"/>
          <w:szCs w:val="27"/>
        </w:rPr>
        <w:t>нискостъблени -акация</w:t>
      </w:r>
      <w:r>
        <w:rPr>
          <w:color w:val="000000"/>
          <w:sz w:val="27"/>
          <w:szCs w:val="27"/>
        </w:rPr>
        <w:t xml:space="preserve">) в </w:t>
      </w:r>
      <w:r>
        <w:rPr>
          <w:color w:val="000000"/>
          <w:sz w:val="27"/>
          <w:szCs w:val="27"/>
        </w:rPr>
        <w:t>дванадесет обекта</w:t>
      </w:r>
      <w:r>
        <w:rPr>
          <w:color w:val="000000"/>
          <w:sz w:val="27"/>
          <w:szCs w:val="27"/>
        </w:rPr>
        <w:t>.</w:t>
      </w:r>
    </w:p>
    <w:p w:rsidR="005A6FA5" w:rsidRDefault="005A6FA5" w:rsidP="005A6FA5">
      <w:pPr>
        <w:pStyle w:val="a3"/>
        <w:jc w:val="center"/>
        <w:rPr>
          <w:color w:val="000000"/>
          <w:sz w:val="27"/>
          <w:szCs w:val="27"/>
        </w:rPr>
      </w:pPr>
    </w:p>
    <w:p w:rsidR="005A6FA5" w:rsidRDefault="005A6FA5" w:rsidP="005A6FA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</w:t>
      </w:r>
      <w:r>
        <w:rPr>
          <w:color w:val="000000"/>
          <w:sz w:val="27"/>
          <w:szCs w:val="27"/>
        </w:rPr>
        <w:t>Дървесината ще бъде предложена на Първа тръжна сесия.</w:t>
      </w:r>
    </w:p>
    <w:p w:rsidR="00B614C1" w:rsidRDefault="00B614C1"/>
    <w:sectPr w:rsidR="00B614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FA5"/>
    <w:rsid w:val="005A6FA5"/>
    <w:rsid w:val="00B6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rsid w:val="005A6F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rsid w:val="005A6F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1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listra@scdp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2024-11-15T16:51:00Z</dcterms:created>
  <dcterms:modified xsi:type="dcterms:W3CDTF">2024-11-15T17:02:00Z</dcterms:modified>
</cp:coreProperties>
</file>