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E61" w:rsidRDefault="002B1E61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територията на ДГС Елена</w:t>
      </w:r>
    </w:p>
    <w:p w:rsidR="002B1E61" w:rsidRPr="00AD6E73" w:rsidRDefault="002B1E61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Планирани за 20</w:t>
      </w:r>
      <w:r w:rsidRPr="00F805C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  <w:r w:rsidR="00F805CD" w:rsidRPr="00F805CD">
        <w:rPr>
          <w:rFonts w:ascii="Times New Roman" w:hAnsi="Times New Roman"/>
          <w:b/>
          <w:color w:val="000000"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дейности</w:t>
      </w:r>
    </w:p>
    <w:p w:rsidR="002B1E61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96B68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мероприятия:</w:t>
      </w:r>
    </w:p>
    <w:p w:rsidR="002B1E61" w:rsidRPr="00D53613" w:rsidRDefault="00F805CD" w:rsidP="00D53613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попълване на култури – 14</w:t>
      </w:r>
      <w:r w:rsidR="002B1E61">
        <w:rPr>
          <w:rFonts w:ascii="Times New Roman" w:hAnsi="Times New Roman"/>
          <w:color w:val="000000"/>
          <w:sz w:val="24"/>
          <w:szCs w:val="24"/>
        </w:rPr>
        <w:t xml:space="preserve"> дка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отглеждане на култури – 2</w:t>
      </w:r>
      <w:r w:rsidR="001A7D9A">
        <w:rPr>
          <w:rFonts w:ascii="Times New Roman" w:hAnsi="Times New Roman"/>
          <w:color w:val="000000"/>
          <w:sz w:val="24"/>
          <w:szCs w:val="24"/>
          <w:lang w:val="en-US"/>
        </w:rPr>
        <w:t>24</w:t>
      </w:r>
      <w:r>
        <w:rPr>
          <w:rFonts w:ascii="Times New Roman" w:hAnsi="Times New Roman"/>
          <w:color w:val="000000"/>
          <w:sz w:val="24"/>
          <w:szCs w:val="24"/>
        </w:rPr>
        <w:t xml:space="preserve"> дка 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ОМН – 215 дка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Подпомагане на естественото възобновяване – </w:t>
      </w:r>
      <w:r w:rsidR="001A7D9A" w:rsidRPr="001A7D9A">
        <w:rPr>
          <w:rFonts w:ascii="Times New Roman" w:hAnsi="Times New Roman"/>
          <w:color w:val="000000"/>
          <w:sz w:val="24"/>
          <w:szCs w:val="24"/>
          <w:lang w:val="ru-RU"/>
        </w:rPr>
        <w:t>310</w:t>
      </w:r>
      <w:r>
        <w:rPr>
          <w:rFonts w:ascii="Times New Roman" w:hAnsi="Times New Roman"/>
          <w:color w:val="000000"/>
          <w:sz w:val="24"/>
          <w:szCs w:val="24"/>
        </w:rPr>
        <w:t xml:space="preserve"> дка</w:t>
      </w:r>
    </w:p>
    <w:p w:rsidR="002B1E61" w:rsidRDefault="002B1E61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Противопожарни мероприятия: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Поддръжка на минерализовани ивици – 9400 лм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прегради – 1100 лм</w:t>
      </w:r>
    </w:p>
    <w:p w:rsidR="002B1E61" w:rsidRDefault="002B1E61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Дърводобив – 3</w:t>
      </w:r>
      <w:r w:rsidR="001A7D9A" w:rsidRPr="001A7D9A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500 куб.м лежаща маса</w:t>
      </w:r>
    </w:p>
    <w:p w:rsidR="002B1E61" w:rsidRDefault="002B1E61" w:rsidP="00B6319F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A3713D" w:rsidRDefault="002B1E61" w:rsidP="00B6319F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>За годината са предвидени с</w:t>
      </w:r>
      <w:r>
        <w:rPr>
          <w:rFonts w:ascii="Times New Roman" w:hAnsi="Times New Roman"/>
          <w:color w:val="000000"/>
          <w:sz w:val="24"/>
          <w:szCs w:val="24"/>
        </w:rPr>
        <w:t>редства и за опазване на горите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като ще се </w:t>
      </w:r>
      <w:r>
        <w:rPr>
          <w:rFonts w:ascii="Times New Roman" w:hAnsi="Times New Roman"/>
          <w:color w:val="000000"/>
          <w:sz w:val="24"/>
          <w:szCs w:val="24"/>
        </w:rPr>
        <w:t xml:space="preserve">акцентира в районите 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 w:rsidRPr="00A3713D">
        <w:rPr>
          <w:rFonts w:ascii="Times New Roman" w:hAnsi="Times New Roman"/>
          <w:color w:val="000000"/>
          <w:sz w:val="24"/>
          <w:szCs w:val="24"/>
        </w:rPr>
        <w:t>-висок риск от нерегламентирани действия.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r w:rsidRPr="00122A38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122A38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2B1E61" w:rsidRDefault="002B1E6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недопускане появата на негативни външни ефекти от дейността си, ДГС Елена прилага система от мерки за превенция. При установени  негативни ефекти служителите на стопанството предприемат незабавни действия по отстраняването им. </w:t>
      </w:r>
    </w:p>
    <w:p w:rsidR="002B1E61" w:rsidRPr="00122A38" w:rsidRDefault="002B1E6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5521A4">
      <w:pPr>
        <w:numPr>
          <w:ilvl w:val="0"/>
          <w:numId w:val="3"/>
        </w:num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Потенциални 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екологичн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2B1E61" w:rsidRPr="008A22C6" w:rsidRDefault="002B1E61" w:rsidP="004E72C7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D6E73">
        <w:rPr>
          <w:rFonts w:ascii="Times New Roman" w:hAnsi="Times New Roman"/>
          <w:b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замърсявания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– има случаи, в които се наблюдава замърсяване с битови отпадъци на дърводобивни обекти. Въпреки разработената система за управление на отпадъците и усилията на горските служители тези случаи все още се наблюдават. За съжаление, нерядко се налага служителите на ДГС да събират и отстраняват отпадъците от дърводобивни обекти, крайпътни места за отдих и други.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C06E3" w:rsidRDefault="002B1E61" w:rsidP="005521A4">
      <w:pPr>
        <w:ind w:firstLine="708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Потенциални негатив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 социал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</w:p>
    <w:p w:rsidR="002B1E61" w:rsidRPr="008A22C6" w:rsidRDefault="002B1E61" w:rsidP="00B40077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околната среда за местните общности – Горецитираното </w:t>
      </w:r>
      <w:r>
        <w:rPr>
          <w:rFonts w:ascii="Times New Roman" w:hAnsi="Times New Roman"/>
          <w:color w:val="000000"/>
          <w:sz w:val="24"/>
          <w:szCs w:val="24"/>
        </w:rPr>
        <w:t>замърсяване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 дейности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неминуемо се отразява  негативно и върху социалната среда. Усилията за отстраняване на този проблем са насочени в различни посоки и на различни нива – образование, превенция и т.н. 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предоставяне на дървесина на местни търговци и преработватели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2B1E61" w:rsidRPr="001C149F" w:rsidRDefault="002B1E61" w:rsidP="0057635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>- негативни въздействия върху ловностопански дейности на местните общности. За избягв</w:t>
      </w:r>
      <w:r>
        <w:rPr>
          <w:rFonts w:ascii="Times New Roman" w:hAnsi="Times New Roman"/>
          <w:iCs/>
          <w:color w:val="000000"/>
          <w:sz w:val="24"/>
          <w:szCs w:val="24"/>
        </w:rPr>
        <w:t>ане на този потенциален проблем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е в добра комуникация с ловните сдружения и се стреми да решава въпросите в духа на добрия тон и разбирателство.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2B1E61" w:rsidRPr="00AF5B25" w:rsidRDefault="002B1E6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Горските територии стопанисвани от ДГС Елена се стопанисват по щадящ природата начин и при спазване на нормативните изисквания.</w:t>
      </w:r>
    </w:p>
    <w:p w:rsidR="002B1E61" w:rsidRDefault="002B1E6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2B1E61" w:rsidRPr="002C06E3" w:rsidRDefault="002B1E6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 екологич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възстановяване на покритието с гора след природни нарушения 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C06E3" w:rsidRDefault="002B1E61" w:rsidP="007A7CA0">
      <w:pPr>
        <w:ind w:firstLine="708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социалн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2B1E61" w:rsidRPr="001F067F" w:rsidRDefault="002B1E6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>- охрана на горските територии и ресурси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- </w:t>
      </w: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F5082F">
        <w:rPr>
          <w:rFonts w:ascii="Times New Roman" w:hAnsi="Times New Roman"/>
          <w:color w:val="000000"/>
          <w:sz w:val="24"/>
          <w:szCs w:val="24"/>
        </w:rPr>
        <w:t>извършват се ре</w:t>
      </w:r>
      <w:r>
        <w:rPr>
          <w:rFonts w:ascii="Times New Roman" w:hAnsi="Times New Roman"/>
          <w:color w:val="000000"/>
          <w:sz w:val="24"/>
          <w:szCs w:val="24"/>
        </w:rPr>
        <w:t>довни проверки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горските територии</w:t>
      </w:r>
      <w:r>
        <w:rPr>
          <w:rFonts w:ascii="Times New Roman" w:hAnsi="Times New Roman"/>
          <w:color w:val="000000"/>
          <w:sz w:val="24"/>
          <w:szCs w:val="24"/>
        </w:rPr>
        <w:t>, често съвместно със служители на полицията.</w:t>
      </w:r>
    </w:p>
    <w:p w:rsidR="002B1E61" w:rsidRPr="001F067F" w:rsidRDefault="002B1E6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- задоволяване на нуждите от дървесина, НДГП и лов </w:t>
      </w:r>
      <w:r>
        <w:rPr>
          <w:rFonts w:ascii="Times New Roman" w:hAnsi="Times New Roman"/>
          <w:iCs/>
          <w:color w:val="000000"/>
          <w:sz w:val="24"/>
          <w:szCs w:val="24"/>
        </w:rPr>
        <w:t>– спазвайки нормативната уредба стопанството задоволява нуждите на местното население от дърва за огрев и поддържа тесен контакт с кметовете на населените места.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осигуряване безпрепятствен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достъп до гората </w:t>
      </w:r>
      <w:r>
        <w:rPr>
          <w:rFonts w:ascii="Times New Roman" w:hAnsi="Times New Roman"/>
          <w:color w:val="000000"/>
          <w:sz w:val="24"/>
          <w:szCs w:val="24"/>
        </w:rPr>
        <w:t xml:space="preserve">(за рекреация, туризъм,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събиране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НДГП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др.)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в следствие изграждането на горски пътища </w:t>
      </w:r>
    </w:p>
    <w:p w:rsidR="002B1E61" w:rsidRPr="00F5082F" w:rsidRDefault="002B1E61" w:rsidP="007764C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 - с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топанството </w:t>
      </w:r>
      <w:r>
        <w:rPr>
          <w:rFonts w:ascii="Times New Roman" w:hAnsi="Times New Roman"/>
          <w:color w:val="000000"/>
          <w:sz w:val="24"/>
          <w:szCs w:val="24"/>
        </w:rPr>
        <w:t>активно консултира и подпомага местните училища. Специалисти от горското стопанство вземат участие в обучението на учениците. Стопанството у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частва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F5082F">
        <w:rPr>
          <w:rFonts w:ascii="Times New Roman" w:hAnsi="Times New Roman"/>
          <w:color w:val="000000"/>
          <w:sz w:val="24"/>
          <w:szCs w:val="24"/>
        </w:rPr>
        <w:t>в инициативата „Лесовъд за един ден</w:t>
      </w:r>
      <w:r>
        <w:rPr>
          <w:rFonts w:ascii="Times New Roman" w:hAnsi="Times New Roman"/>
          <w:color w:val="000000"/>
          <w:sz w:val="24"/>
          <w:szCs w:val="24"/>
        </w:rPr>
        <w:t xml:space="preserve">”. 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обучения и информация -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стопанството има разработен сайт, </w:t>
      </w:r>
      <w:r>
        <w:rPr>
          <w:rFonts w:ascii="Times New Roman" w:hAnsi="Times New Roman"/>
          <w:color w:val="000000"/>
          <w:sz w:val="24"/>
          <w:szCs w:val="24"/>
        </w:rPr>
        <w:t xml:space="preserve">а в административната си сграда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има информационно табло, на </w:t>
      </w:r>
      <w:r w:rsidRPr="00F5082F">
        <w:rPr>
          <w:rFonts w:ascii="Times New Roman" w:hAnsi="Times New Roman"/>
          <w:color w:val="000000"/>
          <w:sz w:val="24"/>
          <w:szCs w:val="24"/>
        </w:rPr>
        <w:t>ко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 </w:t>
      </w:r>
      <w:r>
        <w:rPr>
          <w:rFonts w:ascii="Times New Roman" w:hAnsi="Times New Roman"/>
          <w:color w:val="000000"/>
          <w:sz w:val="24"/>
          <w:szCs w:val="24"/>
        </w:rPr>
        <w:t>има достъпна информация полезна за заинтересованите лица.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работни места 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стопанството </w:t>
      </w:r>
      <w:r w:rsidRPr="008A22C6">
        <w:rPr>
          <w:rFonts w:ascii="Times New Roman" w:hAnsi="Times New Roman"/>
          <w:color w:val="000000"/>
          <w:sz w:val="24"/>
          <w:szCs w:val="24"/>
        </w:rPr>
        <w:t>пре</w:t>
      </w:r>
      <w:r>
        <w:rPr>
          <w:rFonts w:ascii="Times New Roman" w:hAnsi="Times New Roman"/>
          <w:color w:val="000000"/>
          <w:sz w:val="24"/>
          <w:szCs w:val="24"/>
        </w:rPr>
        <w:t>доставя дървен материал и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финансови средства като дарения </w:t>
      </w: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подпомага местните общности в критични ситуации – служителите на стопанството активно участват при гасене на пожари, разчистване на пътища и други аварийни ситуации. </w:t>
      </w:r>
    </w:p>
    <w:p w:rsidR="002B1E61" w:rsidRPr="00204E66" w:rsidRDefault="002B1E61" w:rsidP="005851AD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на положителните и отрицателните външни ефекти </w:t>
      </w:r>
      <w:r>
        <w:rPr>
          <w:rFonts w:ascii="Times New Roman" w:hAnsi="Times New Roman"/>
          <w:color w:val="000000"/>
          <w:sz w:val="24"/>
          <w:szCs w:val="24"/>
        </w:rPr>
        <w:t>при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изпълнението на горскостопанските дейности върху дървесните и недървесни продукти и екосистемни услуги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 xml:space="preserve">ЕЛЕНА може да се направи извода, че въведените и прилагани мерки за ограничаване на негативните въздействия при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2B1E61" w:rsidRDefault="002B1E61" w:rsidP="005851AD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F805CD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 w:rsidR="00752336">
        <w:rPr>
          <w:rFonts w:ascii="Times New Roman" w:hAnsi="Times New Roman"/>
          <w:color w:val="000000"/>
          <w:sz w:val="24"/>
          <w:szCs w:val="24"/>
          <w:lang w:val="en-US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.0</w:t>
      </w:r>
      <w:r w:rsidRPr="00F805CD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.202</w:t>
      </w:r>
      <w:r w:rsidR="00296B68">
        <w:rPr>
          <w:rFonts w:ascii="Times New Roman" w:hAnsi="Times New Roman"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Изготвил:  /п/</w:t>
      </w: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/инж.И.Савова/</w:t>
      </w:r>
    </w:p>
    <w:sectPr w:rsidR="002B1E61" w:rsidSect="00586F2C">
      <w:pgSz w:w="11906" w:h="16838"/>
      <w:pgMar w:top="1417" w:right="926" w:bottom="71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AED1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0D030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50EB0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140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5A62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78D4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F611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0C6B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F0D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AC0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A23B2"/>
    <w:multiLevelType w:val="hybridMultilevel"/>
    <w:tmpl w:val="0CBE17B4"/>
    <w:lvl w:ilvl="0" w:tplc="8B9C8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49117E"/>
    <w:multiLevelType w:val="hybridMultilevel"/>
    <w:tmpl w:val="0C927A88"/>
    <w:lvl w:ilvl="0" w:tplc="89A05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C6034FF"/>
    <w:multiLevelType w:val="hybridMultilevel"/>
    <w:tmpl w:val="EC620E5E"/>
    <w:lvl w:ilvl="0" w:tplc="F9421DB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536"/>
    <w:rsid w:val="00043539"/>
    <w:rsid w:val="00057F90"/>
    <w:rsid w:val="0006198B"/>
    <w:rsid w:val="000768A1"/>
    <w:rsid w:val="000C2A0E"/>
    <w:rsid w:val="000D5F39"/>
    <w:rsid w:val="00122A38"/>
    <w:rsid w:val="0012328C"/>
    <w:rsid w:val="001A7D9A"/>
    <w:rsid w:val="001C149F"/>
    <w:rsid w:val="001C2B0F"/>
    <w:rsid w:val="001E3402"/>
    <w:rsid w:val="001E37D1"/>
    <w:rsid w:val="001F067F"/>
    <w:rsid w:val="002025D4"/>
    <w:rsid w:val="00204E66"/>
    <w:rsid w:val="00245F5B"/>
    <w:rsid w:val="00251530"/>
    <w:rsid w:val="002825CE"/>
    <w:rsid w:val="00296B68"/>
    <w:rsid w:val="002B1E61"/>
    <w:rsid w:val="002C06E3"/>
    <w:rsid w:val="002D6B53"/>
    <w:rsid w:val="0030288A"/>
    <w:rsid w:val="0030729F"/>
    <w:rsid w:val="00315444"/>
    <w:rsid w:val="003344D2"/>
    <w:rsid w:val="00346D97"/>
    <w:rsid w:val="00347536"/>
    <w:rsid w:val="00377DF9"/>
    <w:rsid w:val="003946D9"/>
    <w:rsid w:val="00456CDE"/>
    <w:rsid w:val="00460454"/>
    <w:rsid w:val="004763F3"/>
    <w:rsid w:val="004A5A78"/>
    <w:rsid w:val="004D2CC0"/>
    <w:rsid w:val="004E72C7"/>
    <w:rsid w:val="00502E51"/>
    <w:rsid w:val="005521A4"/>
    <w:rsid w:val="00561A6A"/>
    <w:rsid w:val="00576352"/>
    <w:rsid w:val="005851AD"/>
    <w:rsid w:val="00586F2C"/>
    <w:rsid w:val="005B3F9E"/>
    <w:rsid w:val="00601A0F"/>
    <w:rsid w:val="006026F7"/>
    <w:rsid w:val="00657452"/>
    <w:rsid w:val="006C511B"/>
    <w:rsid w:val="006D51E8"/>
    <w:rsid w:val="0073192B"/>
    <w:rsid w:val="00746E75"/>
    <w:rsid w:val="00752336"/>
    <w:rsid w:val="007764C2"/>
    <w:rsid w:val="007A7CA0"/>
    <w:rsid w:val="007D4EB8"/>
    <w:rsid w:val="00823E6F"/>
    <w:rsid w:val="00896B8F"/>
    <w:rsid w:val="00897748"/>
    <w:rsid w:val="008A22C6"/>
    <w:rsid w:val="00941D8A"/>
    <w:rsid w:val="009519ED"/>
    <w:rsid w:val="00951BBD"/>
    <w:rsid w:val="009740B3"/>
    <w:rsid w:val="00996909"/>
    <w:rsid w:val="00A3713D"/>
    <w:rsid w:val="00A37708"/>
    <w:rsid w:val="00A56EB4"/>
    <w:rsid w:val="00A73147"/>
    <w:rsid w:val="00AC0ADD"/>
    <w:rsid w:val="00AD6E73"/>
    <w:rsid w:val="00AE28F5"/>
    <w:rsid w:val="00AF5B25"/>
    <w:rsid w:val="00B36571"/>
    <w:rsid w:val="00B40077"/>
    <w:rsid w:val="00B6319F"/>
    <w:rsid w:val="00B83EE9"/>
    <w:rsid w:val="00C06D04"/>
    <w:rsid w:val="00C2112E"/>
    <w:rsid w:val="00C3331D"/>
    <w:rsid w:val="00C5382C"/>
    <w:rsid w:val="00C64F13"/>
    <w:rsid w:val="00C670E9"/>
    <w:rsid w:val="00C9405D"/>
    <w:rsid w:val="00CD2B36"/>
    <w:rsid w:val="00CD6CAC"/>
    <w:rsid w:val="00CF45F6"/>
    <w:rsid w:val="00D442B5"/>
    <w:rsid w:val="00D53613"/>
    <w:rsid w:val="00D7389F"/>
    <w:rsid w:val="00D84B34"/>
    <w:rsid w:val="00D91E35"/>
    <w:rsid w:val="00DC125E"/>
    <w:rsid w:val="00DF59B3"/>
    <w:rsid w:val="00E3726D"/>
    <w:rsid w:val="00E4025C"/>
    <w:rsid w:val="00E910F7"/>
    <w:rsid w:val="00E95FD6"/>
    <w:rsid w:val="00EB7066"/>
    <w:rsid w:val="00EC537E"/>
    <w:rsid w:val="00EF578D"/>
    <w:rsid w:val="00F016A3"/>
    <w:rsid w:val="00F5082F"/>
    <w:rsid w:val="00F60946"/>
    <w:rsid w:val="00F805CD"/>
    <w:rsid w:val="00F84CBC"/>
    <w:rsid w:val="00FA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A49CE23"/>
  <w15:docId w15:val="{795FBFCF-596F-458F-A4D5-3456FDC1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CBC"/>
    <w:pPr>
      <w:jc w:val="both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Rumen Haralamov</cp:lastModifiedBy>
  <cp:revision>67</cp:revision>
  <cp:lastPrinted>2021-06-09T11:19:00Z</cp:lastPrinted>
  <dcterms:created xsi:type="dcterms:W3CDTF">2017-07-17T11:30:00Z</dcterms:created>
  <dcterms:modified xsi:type="dcterms:W3CDTF">2023-03-13T14:19:00Z</dcterms:modified>
</cp:coreProperties>
</file>